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40" w:type="dxa"/>
        <w:tblInd w:w="-152" w:type="dxa"/>
        <w:tblLayout w:type="fixed"/>
        <w:tblCellMar>
          <w:left w:w="28" w:type="dxa"/>
          <w:right w:w="28" w:type="dxa"/>
        </w:tblCellMar>
        <w:tblLook w:val="0000" w:firstRow="0" w:lastRow="0" w:firstColumn="0" w:lastColumn="0" w:noHBand="0" w:noVBand="0"/>
      </w:tblPr>
      <w:tblGrid>
        <w:gridCol w:w="3979"/>
        <w:gridCol w:w="1990"/>
        <w:gridCol w:w="3471"/>
      </w:tblGrid>
      <w:tr w:rsidR="003C778E" w:rsidRPr="00E26525" w:rsidTr="00B27689">
        <w:trPr>
          <w:trHeight w:val="2127"/>
        </w:trPr>
        <w:tc>
          <w:tcPr>
            <w:tcW w:w="3979" w:type="dxa"/>
          </w:tcPr>
          <w:p w:rsidR="003C778E" w:rsidRPr="00E26525" w:rsidRDefault="00F70274" w:rsidP="00B27689">
            <w:r>
              <w:rPr>
                <w:sz w:val="22"/>
                <w:szCs w:val="22"/>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8.15pt;margin-top:-31.9pt;width:36pt;height:31.9pt;z-index:-251658752;visibility:visible;mso-wrap-edited:f" wrapcoords="-568 0 -568 21032 21600 21032 21600 0 -568 0">
                  <v:imagedata r:id="rId7" o:title=""/>
                  <w10:wrap type="topAndBottom" side="largest" anchorx="page"/>
                </v:shape>
                <o:OLEObject Type="Embed" ProgID="Word.Picture.8" ShapeID="_x0000_s1026" DrawAspect="Content" ObjectID="_1668923429" r:id="rId8"/>
              </w:object>
            </w:r>
            <w:r w:rsidR="003C778E" w:rsidRPr="00AA61DD">
              <w:rPr>
                <w:sz w:val="22"/>
                <w:szCs w:val="22"/>
              </w:rPr>
              <w:br w:type="page"/>
            </w:r>
            <w:r w:rsidR="003C778E" w:rsidRPr="00E26525">
              <w:rPr>
                <w:sz w:val="22"/>
                <w:szCs w:val="22"/>
              </w:rPr>
              <w:t xml:space="preserve">ΕΛΛΗΝΙΚΗ ΔΗΜΟΚΡΑΤΙΑ                                              </w:t>
            </w:r>
          </w:p>
          <w:p w:rsidR="003C778E" w:rsidRPr="00E26525" w:rsidRDefault="002C10A3" w:rsidP="00B27689">
            <w:r>
              <w:rPr>
                <w:sz w:val="22"/>
                <w:szCs w:val="22"/>
              </w:rPr>
              <w:t>Δ</w:t>
            </w:r>
            <w:r w:rsidR="003C778E" w:rsidRPr="00E26525">
              <w:rPr>
                <w:sz w:val="22"/>
                <w:szCs w:val="22"/>
              </w:rPr>
              <w:t xml:space="preserve">ΗΜΟΣ   ΣΗΤΕΙΑΣ </w:t>
            </w:r>
          </w:p>
          <w:p w:rsidR="003C778E" w:rsidRPr="00E26525" w:rsidRDefault="003C778E" w:rsidP="00B27689"/>
          <w:p w:rsidR="003C778E" w:rsidRPr="00E26525" w:rsidRDefault="003C778E" w:rsidP="00B27689">
            <w:r w:rsidRPr="00E26525">
              <w:rPr>
                <w:sz w:val="22"/>
                <w:szCs w:val="22"/>
              </w:rPr>
              <w:t xml:space="preserve">                                            </w:t>
            </w:r>
          </w:p>
        </w:tc>
        <w:tc>
          <w:tcPr>
            <w:tcW w:w="1990" w:type="dxa"/>
          </w:tcPr>
          <w:p w:rsidR="003C778E" w:rsidRPr="008964B3" w:rsidRDefault="003C778E" w:rsidP="00B27689">
            <w:pPr>
              <w:jc w:val="center"/>
            </w:pPr>
          </w:p>
          <w:p w:rsidR="003C778E" w:rsidRPr="008964B3" w:rsidRDefault="003C778E" w:rsidP="00B27689">
            <w:pPr>
              <w:jc w:val="center"/>
            </w:pPr>
            <w:r w:rsidRPr="008964B3">
              <w:rPr>
                <w:sz w:val="22"/>
                <w:szCs w:val="22"/>
              </w:rPr>
              <w:t>ΠΡΟΜΗΘΕΙΑ:</w:t>
            </w:r>
          </w:p>
          <w:p w:rsidR="003C778E" w:rsidRPr="008964B3" w:rsidRDefault="003C778E" w:rsidP="00B27689">
            <w:pPr>
              <w:jc w:val="center"/>
            </w:pPr>
          </w:p>
          <w:p w:rsidR="003C778E" w:rsidRPr="008964B3" w:rsidRDefault="003C778E" w:rsidP="00B27689">
            <w:pPr>
              <w:jc w:val="center"/>
            </w:pPr>
          </w:p>
          <w:p w:rsidR="003C778E" w:rsidRPr="008964B3" w:rsidRDefault="003C778E" w:rsidP="00B27689">
            <w:pPr>
              <w:jc w:val="center"/>
            </w:pPr>
          </w:p>
          <w:p w:rsidR="001D7188" w:rsidRPr="008964B3" w:rsidRDefault="001D7188" w:rsidP="00B27689">
            <w:pPr>
              <w:jc w:val="center"/>
            </w:pPr>
          </w:p>
          <w:p w:rsidR="003C778E" w:rsidRPr="008964B3" w:rsidRDefault="003C778E" w:rsidP="00B27689">
            <w:pPr>
              <w:jc w:val="center"/>
            </w:pPr>
            <w:r w:rsidRPr="008964B3">
              <w:rPr>
                <w:sz w:val="22"/>
                <w:szCs w:val="22"/>
              </w:rPr>
              <w:t xml:space="preserve">ΑΡ.ΔΙΑΚΗΡΥΞΗΣ: </w:t>
            </w:r>
          </w:p>
          <w:p w:rsidR="003C778E" w:rsidRPr="008964B3" w:rsidRDefault="003C778E" w:rsidP="00B27689">
            <w:pPr>
              <w:jc w:val="center"/>
            </w:pPr>
          </w:p>
        </w:tc>
        <w:tc>
          <w:tcPr>
            <w:tcW w:w="3471" w:type="dxa"/>
          </w:tcPr>
          <w:p w:rsidR="003C778E" w:rsidRPr="008964B3" w:rsidRDefault="003C778E" w:rsidP="00B27689"/>
          <w:p w:rsidR="001D7188" w:rsidRPr="008964B3" w:rsidRDefault="001D7188" w:rsidP="001D7188">
            <w:r w:rsidRPr="008964B3">
              <w:rPr>
                <w:szCs w:val="22"/>
              </w:rPr>
              <w:t>Προμήθεια Καυσίμων και Λιπαντικών Δήμου Σητείας και των Νομικών του Προσώπων έτους 20</w:t>
            </w:r>
            <w:r w:rsidR="001B4067" w:rsidRPr="008964B3">
              <w:rPr>
                <w:szCs w:val="22"/>
              </w:rPr>
              <w:t>2</w:t>
            </w:r>
            <w:r w:rsidR="002345A9" w:rsidRPr="008964B3">
              <w:rPr>
                <w:szCs w:val="22"/>
              </w:rPr>
              <w:t>1</w:t>
            </w:r>
            <w:r w:rsidRPr="008964B3">
              <w:rPr>
                <w:szCs w:val="22"/>
              </w:rPr>
              <w:t>-</w:t>
            </w:r>
            <w:r w:rsidR="001D76C8" w:rsidRPr="008964B3">
              <w:rPr>
                <w:szCs w:val="22"/>
              </w:rPr>
              <w:t>20</w:t>
            </w:r>
            <w:r w:rsidR="001B4067" w:rsidRPr="008964B3">
              <w:rPr>
                <w:szCs w:val="22"/>
              </w:rPr>
              <w:t>2</w:t>
            </w:r>
            <w:r w:rsidR="002345A9" w:rsidRPr="008964B3">
              <w:rPr>
                <w:szCs w:val="22"/>
              </w:rPr>
              <w:t>2</w:t>
            </w:r>
          </w:p>
          <w:p w:rsidR="003C778E" w:rsidRPr="008964B3" w:rsidRDefault="003C778E" w:rsidP="00B27689"/>
          <w:p w:rsidR="00FF59D4" w:rsidRPr="008964B3" w:rsidRDefault="00463273" w:rsidP="00FF59D4">
            <w:pPr>
              <w:rPr>
                <w:lang w:val="en-US"/>
              </w:rPr>
            </w:pPr>
            <w:r w:rsidRPr="008964B3">
              <w:rPr>
                <w:sz w:val="22"/>
                <w:szCs w:val="22"/>
              </w:rPr>
              <w:t xml:space="preserve"> </w:t>
            </w:r>
            <w:r w:rsidR="00B01A2F" w:rsidRPr="008964B3">
              <w:rPr>
                <w:sz w:val="22"/>
                <w:szCs w:val="22"/>
              </w:rPr>
              <w:t xml:space="preserve">    </w:t>
            </w:r>
            <w:r w:rsidR="008964B3" w:rsidRPr="008964B3">
              <w:rPr>
                <w:rFonts w:asciiTheme="minorHAnsi" w:hAnsiTheme="minorHAnsi"/>
                <w:lang w:val="en-US"/>
              </w:rPr>
              <w:t>10057</w:t>
            </w:r>
            <w:r w:rsidR="008964B3" w:rsidRPr="008964B3">
              <w:rPr>
                <w:rFonts w:asciiTheme="minorHAnsi" w:hAnsiTheme="minorHAnsi"/>
              </w:rPr>
              <w:t>/8-12-2020</w:t>
            </w:r>
          </w:p>
          <w:p w:rsidR="003C778E" w:rsidRPr="008964B3" w:rsidRDefault="003C778E" w:rsidP="00B27689"/>
          <w:p w:rsidR="003C778E" w:rsidRPr="008964B3" w:rsidRDefault="003C778E" w:rsidP="00B27689"/>
          <w:p w:rsidR="003C778E" w:rsidRPr="008964B3" w:rsidRDefault="003C778E" w:rsidP="00B27689">
            <w:bookmarkStart w:id="0" w:name="_GoBack"/>
            <w:bookmarkEnd w:id="0"/>
          </w:p>
        </w:tc>
      </w:tr>
    </w:tbl>
    <w:p w:rsidR="003C778E" w:rsidRPr="00463273" w:rsidRDefault="003C778E" w:rsidP="003C778E">
      <w:pPr>
        <w:ind w:right="-148"/>
        <w:jc w:val="center"/>
        <w:rPr>
          <w:b/>
          <w:sz w:val="22"/>
          <w:szCs w:val="22"/>
          <w:u w:val="single"/>
        </w:rPr>
      </w:pPr>
      <w:r>
        <w:rPr>
          <w:b/>
          <w:sz w:val="22"/>
          <w:szCs w:val="22"/>
          <w:u w:val="single"/>
        </w:rPr>
        <w:t>ΕΝΤΥΠΟ ΤΕΧΝΙΚΗΣ</w:t>
      </w:r>
      <w:r w:rsidRPr="00E26525">
        <w:rPr>
          <w:b/>
          <w:sz w:val="22"/>
          <w:szCs w:val="22"/>
          <w:u w:val="single"/>
        </w:rPr>
        <w:t xml:space="preserve"> ΠΡΟΣΦΟΡΑΣ </w:t>
      </w:r>
      <w:r>
        <w:rPr>
          <w:b/>
          <w:sz w:val="22"/>
          <w:szCs w:val="22"/>
          <w:u w:val="single"/>
        </w:rPr>
        <w:t>ΛΙΠΑΝΤΙΚΩΝ</w:t>
      </w:r>
    </w:p>
    <w:p w:rsidR="002913AE" w:rsidRPr="00463273" w:rsidRDefault="002913AE" w:rsidP="003C778E">
      <w:pPr>
        <w:ind w:right="-148"/>
        <w:jc w:val="center"/>
        <w:rPr>
          <w:b/>
          <w:sz w:val="22"/>
          <w:szCs w:val="22"/>
          <w:u w:val="single"/>
        </w:rPr>
      </w:pPr>
    </w:p>
    <w:p w:rsidR="000D2419" w:rsidRDefault="000D2419" w:rsidP="003C778E">
      <w:pPr>
        <w:ind w:right="-148"/>
        <w:jc w:val="center"/>
        <w:rPr>
          <w:b/>
          <w:sz w:val="22"/>
          <w:szCs w:val="22"/>
          <w:u w:val="single"/>
        </w:rPr>
      </w:pPr>
    </w:p>
    <w:p w:rsidR="003C778E" w:rsidRPr="00E26525" w:rsidRDefault="003C778E" w:rsidP="003C778E">
      <w:pPr>
        <w:ind w:right="-148"/>
        <w:jc w:val="center"/>
        <w:rPr>
          <w:b/>
          <w:sz w:val="22"/>
          <w:szCs w:val="22"/>
          <w:u w:val="single"/>
        </w:rPr>
      </w:pPr>
    </w:p>
    <w:p w:rsidR="003C778E" w:rsidRPr="00463273" w:rsidRDefault="003C778E" w:rsidP="003C778E">
      <w:pPr>
        <w:autoSpaceDE w:val="0"/>
        <w:autoSpaceDN w:val="0"/>
        <w:adjustRightInd w:val="0"/>
        <w:rPr>
          <w:sz w:val="22"/>
          <w:szCs w:val="22"/>
        </w:rPr>
      </w:pPr>
      <w:r w:rsidRPr="00E26525">
        <w:rPr>
          <w:sz w:val="22"/>
          <w:szCs w:val="22"/>
        </w:rPr>
        <w:t>Της επιχείρησης …………………………………, έδρα …………...., οδός ………………….,</w:t>
      </w:r>
    </w:p>
    <w:p w:rsidR="002913AE" w:rsidRPr="00463273" w:rsidRDefault="002913AE" w:rsidP="003C778E">
      <w:pPr>
        <w:autoSpaceDE w:val="0"/>
        <w:autoSpaceDN w:val="0"/>
        <w:adjustRightInd w:val="0"/>
        <w:rPr>
          <w:sz w:val="22"/>
          <w:szCs w:val="22"/>
        </w:rPr>
      </w:pPr>
    </w:p>
    <w:p w:rsidR="003C778E" w:rsidRPr="00E26525" w:rsidRDefault="003C778E" w:rsidP="003C778E">
      <w:pPr>
        <w:ind w:right="-148"/>
        <w:rPr>
          <w:sz w:val="22"/>
          <w:szCs w:val="22"/>
        </w:rPr>
      </w:pPr>
    </w:p>
    <w:p w:rsidR="003C778E" w:rsidRPr="00463273" w:rsidRDefault="003C778E" w:rsidP="003C778E">
      <w:pPr>
        <w:ind w:right="-148"/>
        <w:rPr>
          <w:sz w:val="22"/>
          <w:szCs w:val="22"/>
        </w:rPr>
      </w:pPr>
      <w:r w:rsidRPr="00E26525">
        <w:rPr>
          <w:sz w:val="22"/>
          <w:szCs w:val="22"/>
        </w:rPr>
        <w:t xml:space="preserve">αριθμός ……, </w:t>
      </w:r>
      <w:r>
        <w:rPr>
          <w:sz w:val="22"/>
          <w:szCs w:val="22"/>
        </w:rPr>
        <w:t>ΑΦΜ…………………, Δ.Ο.Υ. …………………..,</w:t>
      </w:r>
      <w:r w:rsidRPr="00E26525">
        <w:rPr>
          <w:sz w:val="22"/>
          <w:szCs w:val="22"/>
        </w:rPr>
        <w:t xml:space="preserve">τηλέφωνο …………………., </w:t>
      </w:r>
    </w:p>
    <w:p w:rsidR="002913AE" w:rsidRPr="00463273" w:rsidRDefault="002913AE" w:rsidP="003C778E">
      <w:pPr>
        <w:ind w:right="-148"/>
        <w:rPr>
          <w:sz w:val="22"/>
          <w:szCs w:val="22"/>
        </w:rPr>
      </w:pPr>
    </w:p>
    <w:p w:rsidR="003C778E" w:rsidRDefault="003C778E" w:rsidP="003C778E">
      <w:pPr>
        <w:ind w:right="-148"/>
        <w:rPr>
          <w:sz w:val="22"/>
          <w:szCs w:val="22"/>
        </w:rPr>
      </w:pPr>
    </w:p>
    <w:p w:rsidR="003C778E" w:rsidRDefault="003C778E" w:rsidP="003C778E">
      <w:pPr>
        <w:ind w:right="-148"/>
        <w:rPr>
          <w:sz w:val="22"/>
          <w:szCs w:val="22"/>
        </w:rPr>
      </w:pPr>
      <w:r w:rsidRPr="00E26525">
        <w:rPr>
          <w:sz w:val="22"/>
          <w:szCs w:val="22"/>
        </w:rPr>
        <w:t>fax …………</w:t>
      </w:r>
      <w:r>
        <w:rPr>
          <w:sz w:val="22"/>
          <w:szCs w:val="22"/>
        </w:rPr>
        <w:t>……</w:t>
      </w:r>
    </w:p>
    <w:p w:rsidR="002345A9" w:rsidRDefault="002345A9" w:rsidP="003C778E">
      <w:pPr>
        <w:ind w:right="-148"/>
        <w:rPr>
          <w:sz w:val="22"/>
          <w:szCs w:val="22"/>
          <w:lang w:val="en-US"/>
        </w:rPr>
      </w:pPr>
    </w:p>
    <w:p w:rsidR="002913AE" w:rsidRPr="002913AE" w:rsidRDefault="002913AE" w:rsidP="003C778E">
      <w:pPr>
        <w:ind w:right="-148"/>
        <w:rPr>
          <w:sz w:val="22"/>
          <w:szCs w:val="22"/>
          <w:lang w:val="en-US"/>
        </w:rPr>
      </w:pPr>
    </w:p>
    <w:p w:rsidR="003C778E" w:rsidRDefault="003C778E" w:rsidP="003C778E">
      <w:pPr>
        <w:ind w:right="-148"/>
        <w:rPr>
          <w:sz w:val="22"/>
          <w:szCs w:val="22"/>
        </w:rPr>
      </w:pPr>
    </w:p>
    <w:tbl>
      <w:tblPr>
        <w:tblW w:w="9616" w:type="dxa"/>
        <w:tblInd w:w="-152" w:type="dxa"/>
        <w:tblLayout w:type="fixed"/>
        <w:tblLook w:val="04A0" w:firstRow="1" w:lastRow="0" w:firstColumn="1" w:lastColumn="0" w:noHBand="0" w:noVBand="1"/>
      </w:tblPr>
      <w:tblGrid>
        <w:gridCol w:w="544"/>
        <w:gridCol w:w="2268"/>
        <w:gridCol w:w="3260"/>
        <w:gridCol w:w="709"/>
        <w:gridCol w:w="1276"/>
        <w:gridCol w:w="1559"/>
      </w:tblGrid>
      <w:tr w:rsidR="002913AE" w:rsidRPr="00BC7EF1" w:rsidTr="002913AE">
        <w:trPr>
          <w:trHeight w:val="242"/>
        </w:trPr>
        <w:tc>
          <w:tcPr>
            <w:tcW w:w="5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913AE" w:rsidRPr="00BC7EF1" w:rsidRDefault="002913AE" w:rsidP="00E44B18">
            <w:pPr>
              <w:rPr>
                <w:b/>
                <w:bCs/>
                <w:sz w:val="18"/>
                <w:szCs w:val="18"/>
              </w:rPr>
            </w:pPr>
            <w:r w:rsidRPr="00BC7EF1">
              <w:rPr>
                <w:b/>
                <w:bCs/>
                <w:sz w:val="18"/>
                <w:szCs w:val="18"/>
              </w:rPr>
              <w:t>Α/Α</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2913AE" w:rsidRPr="00BC7EF1" w:rsidRDefault="002913AE" w:rsidP="00E44B18">
            <w:pPr>
              <w:rPr>
                <w:b/>
                <w:bCs/>
                <w:sz w:val="18"/>
                <w:szCs w:val="18"/>
              </w:rPr>
            </w:pPr>
            <w:r w:rsidRPr="00BC7EF1">
              <w:rPr>
                <w:b/>
                <w:bCs/>
                <w:sz w:val="18"/>
                <w:szCs w:val="18"/>
              </w:rPr>
              <w:t>ΕΙΔΟΣ</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rsidR="002913AE" w:rsidRPr="00BC7EF1" w:rsidRDefault="002913AE" w:rsidP="00E44B18">
            <w:pPr>
              <w:rPr>
                <w:b/>
                <w:bCs/>
                <w:sz w:val="18"/>
                <w:szCs w:val="18"/>
              </w:rPr>
            </w:pPr>
            <w:r w:rsidRPr="00BC7EF1">
              <w:rPr>
                <w:b/>
                <w:bCs/>
                <w:sz w:val="18"/>
                <w:szCs w:val="18"/>
              </w:rPr>
              <w:t>ΤΕΧΝΙΚΗ ΠΡΟΔΙΑΓΡΑΦΗ</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2913AE" w:rsidRPr="00BC7EF1" w:rsidRDefault="002913AE" w:rsidP="00E44B18">
            <w:pPr>
              <w:rPr>
                <w:b/>
                <w:bCs/>
                <w:sz w:val="18"/>
                <w:szCs w:val="18"/>
              </w:rPr>
            </w:pPr>
            <w:r w:rsidRPr="00BC7EF1">
              <w:rPr>
                <w:b/>
                <w:bCs/>
                <w:sz w:val="18"/>
                <w:szCs w:val="18"/>
              </w:rPr>
              <w:t>ΑΠΑΙΤΗΣΗ</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913AE" w:rsidRPr="00BC7EF1" w:rsidRDefault="002913AE" w:rsidP="00E44B18">
            <w:pPr>
              <w:rPr>
                <w:b/>
                <w:bCs/>
                <w:sz w:val="18"/>
                <w:szCs w:val="18"/>
              </w:rPr>
            </w:pPr>
            <w:r w:rsidRPr="00BC7EF1">
              <w:rPr>
                <w:b/>
                <w:bCs/>
                <w:sz w:val="18"/>
                <w:szCs w:val="18"/>
              </w:rPr>
              <w:t>ΑΠΑΝΤΗΣΗ</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2913AE" w:rsidRPr="00BC7EF1" w:rsidRDefault="002913AE" w:rsidP="00E44B18">
            <w:pPr>
              <w:rPr>
                <w:b/>
                <w:bCs/>
                <w:sz w:val="18"/>
                <w:szCs w:val="18"/>
              </w:rPr>
            </w:pPr>
            <w:r w:rsidRPr="00BC7EF1">
              <w:rPr>
                <w:b/>
                <w:bCs/>
                <w:sz w:val="18"/>
                <w:szCs w:val="18"/>
              </w:rPr>
              <w:t>ΠΑΡΑΠΟΜΠΗ</w:t>
            </w:r>
          </w:p>
        </w:tc>
      </w:tr>
      <w:tr w:rsidR="002345A9" w:rsidRPr="002345A9" w:rsidTr="002913AE">
        <w:trPr>
          <w:trHeight w:val="171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rsidR="002345A9" w:rsidRPr="002345A9" w:rsidRDefault="002345A9" w:rsidP="002345A9">
            <w:pPr>
              <w:rPr>
                <w:sz w:val="20"/>
                <w:szCs w:val="20"/>
              </w:rPr>
            </w:pPr>
            <w:r w:rsidRPr="002345A9">
              <w:rPr>
                <w:sz w:val="20"/>
                <w:szCs w:val="20"/>
              </w:rPr>
              <w:t>1</w:t>
            </w:r>
          </w:p>
        </w:tc>
        <w:tc>
          <w:tcPr>
            <w:tcW w:w="2268" w:type="dxa"/>
            <w:tcBorders>
              <w:top w:val="nil"/>
              <w:left w:val="nil"/>
              <w:bottom w:val="single" w:sz="4" w:space="0" w:color="auto"/>
              <w:right w:val="single" w:sz="4" w:space="0" w:color="auto"/>
            </w:tcBorders>
            <w:shd w:val="clear" w:color="auto" w:fill="auto"/>
            <w:vAlign w:val="center"/>
            <w:hideMark/>
          </w:tcPr>
          <w:p w:rsidR="002345A9" w:rsidRPr="002345A9" w:rsidRDefault="002345A9" w:rsidP="002345A9">
            <w:pPr>
              <w:rPr>
                <w:sz w:val="20"/>
                <w:szCs w:val="20"/>
                <w:lang w:val="en-US"/>
              </w:rPr>
            </w:pPr>
            <w:r w:rsidRPr="002345A9">
              <w:rPr>
                <w:sz w:val="20"/>
                <w:szCs w:val="20"/>
              </w:rPr>
              <w:t>ΛΙΠΑΝΤΙΚΟ ΠΕΤΡΕΛΑΙΟΚΙΝΗΤΗΡΩΝ</w:t>
            </w:r>
          </w:p>
          <w:p w:rsidR="002345A9" w:rsidRPr="002345A9" w:rsidRDefault="002345A9" w:rsidP="002345A9">
            <w:pPr>
              <w:rPr>
                <w:sz w:val="20"/>
                <w:szCs w:val="20"/>
              </w:rPr>
            </w:pPr>
            <w:r w:rsidRPr="002345A9">
              <w:rPr>
                <w:sz w:val="20"/>
                <w:szCs w:val="20"/>
                <w:lang w:val="en-US"/>
              </w:rPr>
              <w:t>SAE 15W/40</w:t>
            </w:r>
          </w:p>
        </w:tc>
        <w:tc>
          <w:tcPr>
            <w:tcW w:w="3260" w:type="dxa"/>
            <w:tcBorders>
              <w:top w:val="nil"/>
              <w:left w:val="nil"/>
              <w:bottom w:val="single" w:sz="4" w:space="0" w:color="auto"/>
              <w:right w:val="single" w:sz="4" w:space="0" w:color="auto"/>
            </w:tcBorders>
            <w:shd w:val="clear" w:color="auto" w:fill="auto"/>
            <w:vAlign w:val="center"/>
            <w:hideMark/>
          </w:tcPr>
          <w:p w:rsidR="002345A9" w:rsidRPr="002345A9" w:rsidRDefault="002345A9" w:rsidP="002345A9">
            <w:pPr>
              <w:rPr>
                <w:sz w:val="20"/>
                <w:szCs w:val="20"/>
                <w:lang w:val="en-US"/>
              </w:rPr>
            </w:pPr>
            <w:r w:rsidRPr="002345A9">
              <w:rPr>
                <w:b/>
                <w:sz w:val="20"/>
                <w:szCs w:val="20"/>
                <w:lang w:val="en-US"/>
              </w:rPr>
              <w:t>SAE 15W/40</w:t>
            </w:r>
            <w:r w:rsidRPr="002345A9">
              <w:rPr>
                <w:sz w:val="20"/>
                <w:szCs w:val="20"/>
                <w:lang w:val="en-US"/>
              </w:rPr>
              <w:t xml:space="preserve"> , </w:t>
            </w:r>
            <w:r w:rsidRPr="002345A9">
              <w:rPr>
                <w:b/>
                <w:sz w:val="20"/>
                <w:szCs w:val="20"/>
                <w:lang w:val="en-US"/>
              </w:rPr>
              <w:t>ACEA :</w:t>
            </w:r>
            <w:r w:rsidRPr="002345A9">
              <w:rPr>
                <w:sz w:val="20"/>
                <w:szCs w:val="20"/>
                <w:lang w:val="en-US"/>
              </w:rPr>
              <w:t xml:space="preserve">  E9/E7</w:t>
            </w:r>
          </w:p>
          <w:p w:rsidR="002345A9" w:rsidRPr="002345A9" w:rsidRDefault="002345A9" w:rsidP="002345A9">
            <w:pPr>
              <w:rPr>
                <w:sz w:val="20"/>
                <w:szCs w:val="20"/>
                <w:lang w:val="en-US"/>
              </w:rPr>
            </w:pPr>
            <w:r w:rsidRPr="002345A9">
              <w:rPr>
                <w:b/>
                <w:sz w:val="20"/>
                <w:szCs w:val="20"/>
                <w:lang w:val="en-US"/>
              </w:rPr>
              <w:t>API :</w:t>
            </w:r>
            <w:r w:rsidRPr="002345A9">
              <w:rPr>
                <w:sz w:val="20"/>
                <w:szCs w:val="20"/>
                <w:lang w:val="en-US"/>
              </w:rPr>
              <w:t xml:space="preserve"> CG-4, CH-4,CI-4,CJ-4</w:t>
            </w:r>
          </w:p>
          <w:p w:rsidR="002345A9" w:rsidRPr="002345A9" w:rsidRDefault="002345A9" w:rsidP="002345A9">
            <w:pPr>
              <w:rPr>
                <w:sz w:val="20"/>
                <w:szCs w:val="20"/>
                <w:lang w:val="en-US"/>
              </w:rPr>
            </w:pPr>
            <w:r w:rsidRPr="002345A9">
              <w:rPr>
                <w:sz w:val="20"/>
                <w:szCs w:val="20"/>
                <w:lang w:val="en-US"/>
              </w:rPr>
              <w:t>MB</w:t>
            </w:r>
            <w:r w:rsidRPr="002345A9">
              <w:rPr>
                <w:sz w:val="20"/>
                <w:szCs w:val="20"/>
              </w:rPr>
              <w:t>228.31,</w:t>
            </w:r>
            <w:r w:rsidRPr="002345A9">
              <w:rPr>
                <w:sz w:val="20"/>
                <w:szCs w:val="20"/>
                <w:lang w:val="en-US"/>
              </w:rPr>
              <w:t>MAN</w:t>
            </w:r>
            <w:r w:rsidRPr="002345A9">
              <w:rPr>
                <w:sz w:val="20"/>
                <w:szCs w:val="20"/>
              </w:rPr>
              <w:t xml:space="preserve"> </w:t>
            </w:r>
            <w:r w:rsidRPr="002345A9">
              <w:rPr>
                <w:sz w:val="20"/>
                <w:szCs w:val="20"/>
                <w:lang w:val="en-US"/>
              </w:rPr>
              <w:t>M</w:t>
            </w:r>
            <w:r w:rsidRPr="002345A9">
              <w:rPr>
                <w:sz w:val="20"/>
                <w:szCs w:val="20"/>
              </w:rPr>
              <w:t>3575</w:t>
            </w:r>
            <w:r w:rsidRPr="002345A9">
              <w:rPr>
                <w:sz w:val="20"/>
                <w:szCs w:val="20"/>
                <w:lang w:val="en-US"/>
              </w:rPr>
              <w:t>,M3275-1</w:t>
            </w:r>
          </w:p>
          <w:p w:rsidR="002345A9" w:rsidRPr="002345A9" w:rsidRDefault="002345A9" w:rsidP="002345A9">
            <w:pPr>
              <w:numPr>
                <w:ilvl w:val="0"/>
                <w:numId w:val="1"/>
              </w:numPr>
              <w:rPr>
                <w:sz w:val="20"/>
                <w:szCs w:val="20"/>
              </w:rPr>
            </w:pPr>
            <w:r w:rsidRPr="002345A9">
              <w:rPr>
                <w:b/>
                <w:sz w:val="20"/>
                <w:szCs w:val="20"/>
              </w:rPr>
              <w:t>Απαραίτητη η προσκόμιση πιστοποίησης καταλληλότητας (approval) προσφερόμενου προϊόντος.</w:t>
            </w:r>
            <w:r w:rsidRPr="002345A9">
              <w:rPr>
                <w:sz w:val="20"/>
                <w:szCs w:val="20"/>
              </w:rPr>
              <w:t xml:space="preserve"> </w:t>
            </w:r>
            <w:r w:rsidRPr="002345A9">
              <w:rPr>
                <w:b/>
                <w:sz w:val="20"/>
                <w:szCs w:val="20"/>
                <w:lang w:val="en-US"/>
              </w:rPr>
              <w:t>MB</w:t>
            </w:r>
            <w:r w:rsidRPr="002345A9">
              <w:rPr>
                <w:b/>
                <w:sz w:val="20"/>
                <w:szCs w:val="20"/>
              </w:rPr>
              <w:t xml:space="preserve"> 228.31</w:t>
            </w:r>
          </w:p>
        </w:tc>
        <w:tc>
          <w:tcPr>
            <w:tcW w:w="709" w:type="dxa"/>
            <w:tcBorders>
              <w:top w:val="nil"/>
              <w:left w:val="nil"/>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r w:rsidRPr="002345A9">
              <w:rPr>
                <w:sz w:val="20"/>
                <w:szCs w:val="20"/>
              </w:rPr>
              <w:t>ΝΑΙ</w:t>
            </w:r>
          </w:p>
        </w:tc>
        <w:tc>
          <w:tcPr>
            <w:tcW w:w="1276" w:type="dxa"/>
            <w:tcBorders>
              <w:top w:val="nil"/>
              <w:left w:val="nil"/>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p>
        </w:tc>
        <w:tc>
          <w:tcPr>
            <w:tcW w:w="1559" w:type="dxa"/>
            <w:tcBorders>
              <w:top w:val="nil"/>
              <w:left w:val="nil"/>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p>
        </w:tc>
      </w:tr>
      <w:tr w:rsidR="002345A9" w:rsidRPr="002345A9" w:rsidTr="002913AE">
        <w:trPr>
          <w:trHeight w:val="818"/>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rsidR="002345A9" w:rsidRPr="002345A9" w:rsidRDefault="002345A9" w:rsidP="002345A9">
            <w:pPr>
              <w:rPr>
                <w:sz w:val="20"/>
                <w:szCs w:val="20"/>
                <w:lang w:val="en-US"/>
              </w:rPr>
            </w:pPr>
            <w:r w:rsidRPr="002345A9">
              <w:rPr>
                <w:sz w:val="20"/>
                <w:szCs w:val="20"/>
                <w:lang w:val="en-US"/>
              </w:rPr>
              <w:t>2</w:t>
            </w:r>
          </w:p>
        </w:tc>
        <w:tc>
          <w:tcPr>
            <w:tcW w:w="2268" w:type="dxa"/>
            <w:tcBorders>
              <w:top w:val="nil"/>
              <w:left w:val="nil"/>
              <w:bottom w:val="single" w:sz="4" w:space="0" w:color="auto"/>
              <w:right w:val="single" w:sz="4" w:space="0" w:color="auto"/>
            </w:tcBorders>
            <w:shd w:val="clear" w:color="auto" w:fill="auto"/>
            <w:vAlign w:val="center"/>
            <w:hideMark/>
          </w:tcPr>
          <w:p w:rsidR="002345A9" w:rsidRPr="002345A9" w:rsidRDefault="002345A9" w:rsidP="002345A9">
            <w:pPr>
              <w:rPr>
                <w:sz w:val="20"/>
                <w:szCs w:val="20"/>
              </w:rPr>
            </w:pPr>
            <w:r w:rsidRPr="002345A9">
              <w:rPr>
                <w:sz w:val="20"/>
                <w:szCs w:val="20"/>
              </w:rPr>
              <w:t xml:space="preserve">ΛΙΠΑΝΤΙΚΟ ΠΕΤΡΕΛΑΙΟΚΙΝΗΤΗΡΩΝ SAE 10W/40 </w:t>
            </w:r>
          </w:p>
        </w:tc>
        <w:tc>
          <w:tcPr>
            <w:tcW w:w="3260" w:type="dxa"/>
            <w:tcBorders>
              <w:top w:val="nil"/>
              <w:left w:val="nil"/>
              <w:bottom w:val="single" w:sz="4" w:space="0" w:color="auto"/>
              <w:right w:val="single" w:sz="4" w:space="0" w:color="auto"/>
            </w:tcBorders>
            <w:shd w:val="clear" w:color="auto" w:fill="auto"/>
            <w:vAlign w:val="center"/>
            <w:hideMark/>
          </w:tcPr>
          <w:p w:rsidR="002345A9" w:rsidRPr="002345A9" w:rsidRDefault="002345A9" w:rsidP="002345A9">
            <w:pPr>
              <w:rPr>
                <w:sz w:val="20"/>
                <w:szCs w:val="20"/>
                <w:lang w:val="en-US"/>
              </w:rPr>
            </w:pPr>
            <w:r w:rsidRPr="002345A9">
              <w:rPr>
                <w:b/>
                <w:sz w:val="20"/>
                <w:szCs w:val="20"/>
                <w:lang w:val="en-US"/>
              </w:rPr>
              <w:t>SAE  10W/40</w:t>
            </w:r>
            <w:r w:rsidRPr="002345A9">
              <w:rPr>
                <w:sz w:val="20"/>
                <w:szCs w:val="20"/>
                <w:lang w:val="en-US"/>
              </w:rPr>
              <w:t xml:space="preserve"> , </w:t>
            </w:r>
            <w:r w:rsidRPr="002345A9">
              <w:rPr>
                <w:b/>
                <w:sz w:val="20"/>
                <w:szCs w:val="20"/>
                <w:lang w:val="en-US"/>
              </w:rPr>
              <w:t>ACEA :</w:t>
            </w:r>
            <w:r w:rsidRPr="002345A9">
              <w:rPr>
                <w:sz w:val="20"/>
                <w:szCs w:val="20"/>
                <w:lang w:val="en-US"/>
              </w:rPr>
              <w:t xml:space="preserve">  </w:t>
            </w:r>
            <w:r w:rsidRPr="002345A9">
              <w:rPr>
                <w:sz w:val="20"/>
                <w:szCs w:val="20"/>
              </w:rPr>
              <w:t>Ε</w:t>
            </w:r>
            <w:r w:rsidRPr="002345A9">
              <w:rPr>
                <w:sz w:val="20"/>
                <w:szCs w:val="20"/>
                <w:lang w:val="en-US"/>
              </w:rPr>
              <w:t>6/E7/E9</w:t>
            </w:r>
          </w:p>
          <w:p w:rsidR="002345A9" w:rsidRPr="002345A9" w:rsidRDefault="002345A9" w:rsidP="002345A9">
            <w:pPr>
              <w:rPr>
                <w:sz w:val="20"/>
                <w:szCs w:val="20"/>
                <w:lang w:val="en-US"/>
              </w:rPr>
            </w:pPr>
            <w:r w:rsidRPr="002345A9">
              <w:rPr>
                <w:b/>
                <w:sz w:val="20"/>
                <w:szCs w:val="20"/>
                <w:lang w:val="en-US"/>
              </w:rPr>
              <w:t>API :</w:t>
            </w:r>
            <w:r w:rsidRPr="002345A9">
              <w:rPr>
                <w:sz w:val="20"/>
                <w:szCs w:val="20"/>
                <w:lang w:val="en-US"/>
              </w:rPr>
              <w:t xml:space="preserve"> CJ-4,CI-4 </w:t>
            </w:r>
          </w:p>
          <w:p w:rsidR="002345A9" w:rsidRPr="002345A9" w:rsidRDefault="002345A9" w:rsidP="002345A9">
            <w:pPr>
              <w:rPr>
                <w:sz w:val="20"/>
                <w:szCs w:val="20"/>
                <w:lang w:val="en-US"/>
              </w:rPr>
            </w:pPr>
            <w:r w:rsidRPr="002345A9">
              <w:rPr>
                <w:sz w:val="20"/>
                <w:szCs w:val="20"/>
              </w:rPr>
              <w:t>ΜΒ</w:t>
            </w:r>
            <w:r w:rsidRPr="002345A9">
              <w:rPr>
                <w:sz w:val="20"/>
                <w:szCs w:val="20"/>
                <w:lang w:val="en-US"/>
              </w:rPr>
              <w:t>228.51,</w:t>
            </w:r>
            <w:r w:rsidRPr="002345A9">
              <w:rPr>
                <w:sz w:val="20"/>
                <w:szCs w:val="20"/>
              </w:rPr>
              <w:t>ΜΑΝ</w:t>
            </w:r>
            <w:r w:rsidRPr="002345A9">
              <w:rPr>
                <w:sz w:val="20"/>
                <w:szCs w:val="20"/>
                <w:lang w:val="en-US"/>
              </w:rPr>
              <w:t xml:space="preserve"> </w:t>
            </w:r>
            <w:r w:rsidRPr="002345A9">
              <w:rPr>
                <w:sz w:val="20"/>
                <w:szCs w:val="20"/>
              </w:rPr>
              <w:t>Μ</w:t>
            </w:r>
            <w:r w:rsidRPr="002345A9">
              <w:rPr>
                <w:sz w:val="20"/>
                <w:szCs w:val="20"/>
                <w:lang w:val="en-US"/>
              </w:rPr>
              <w:t>3477,M3271-1</w:t>
            </w:r>
          </w:p>
          <w:p w:rsidR="002345A9" w:rsidRPr="002345A9" w:rsidRDefault="002345A9" w:rsidP="002345A9">
            <w:pPr>
              <w:rPr>
                <w:sz w:val="20"/>
                <w:szCs w:val="20"/>
                <w:lang w:val="en-US"/>
              </w:rPr>
            </w:pPr>
            <w:r w:rsidRPr="002345A9">
              <w:rPr>
                <w:sz w:val="20"/>
                <w:szCs w:val="20"/>
                <w:lang w:val="en-US"/>
              </w:rPr>
              <w:t xml:space="preserve">VOLVO VDS 3,DAF PX Euro VI </w:t>
            </w:r>
          </w:p>
          <w:p w:rsidR="002345A9" w:rsidRPr="002345A9" w:rsidRDefault="002345A9" w:rsidP="002345A9">
            <w:pPr>
              <w:numPr>
                <w:ilvl w:val="0"/>
                <w:numId w:val="1"/>
              </w:numPr>
              <w:rPr>
                <w:b/>
                <w:sz w:val="20"/>
                <w:szCs w:val="20"/>
                <w:lang w:val="en-US"/>
              </w:rPr>
            </w:pPr>
            <w:r w:rsidRPr="002345A9">
              <w:rPr>
                <w:b/>
                <w:sz w:val="20"/>
                <w:szCs w:val="20"/>
              </w:rPr>
              <w:t>Απαραίτητη η προσκόμιση πιστοποίησης καταλληλότητας (approval) προσφερόμενου προϊόντος.</w:t>
            </w:r>
            <w:r w:rsidRPr="002345A9">
              <w:rPr>
                <w:sz w:val="20"/>
                <w:szCs w:val="20"/>
              </w:rPr>
              <w:t xml:space="preserve"> </w:t>
            </w:r>
            <w:r w:rsidRPr="002345A9">
              <w:rPr>
                <w:b/>
                <w:sz w:val="20"/>
                <w:szCs w:val="20"/>
              </w:rPr>
              <w:t>ΜΒ</w:t>
            </w:r>
            <w:r w:rsidRPr="002345A9">
              <w:rPr>
                <w:b/>
                <w:sz w:val="20"/>
                <w:szCs w:val="20"/>
                <w:lang w:val="en-US"/>
              </w:rPr>
              <w:t xml:space="preserve"> 228.51</w:t>
            </w:r>
          </w:p>
        </w:tc>
        <w:tc>
          <w:tcPr>
            <w:tcW w:w="709" w:type="dxa"/>
            <w:tcBorders>
              <w:top w:val="nil"/>
              <w:left w:val="nil"/>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r w:rsidRPr="002345A9">
              <w:rPr>
                <w:sz w:val="20"/>
                <w:szCs w:val="20"/>
              </w:rPr>
              <w:t>ΝΑΙ</w:t>
            </w:r>
          </w:p>
        </w:tc>
        <w:tc>
          <w:tcPr>
            <w:tcW w:w="1276" w:type="dxa"/>
            <w:tcBorders>
              <w:top w:val="nil"/>
              <w:left w:val="nil"/>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p>
        </w:tc>
        <w:tc>
          <w:tcPr>
            <w:tcW w:w="1559" w:type="dxa"/>
            <w:tcBorders>
              <w:top w:val="nil"/>
              <w:left w:val="nil"/>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p>
        </w:tc>
      </w:tr>
      <w:tr w:rsidR="002345A9" w:rsidRPr="002345A9" w:rsidTr="002913AE">
        <w:trPr>
          <w:trHeight w:val="772"/>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rsidR="002345A9" w:rsidRPr="002345A9" w:rsidRDefault="002345A9" w:rsidP="002345A9">
            <w:pPr>
              <w:rPr>
                <w:sz w:val="20"/>
                <w:szCs w:val="20"/>
                <w:lang w:val="en-US"/>
              </w:rPr>
            </w:pPr>
            <w:r w:rsidRPr="002345A9">
              <w:rPr>
                <w:sz w:val="20"/>
                <w:szCs w:val="20"/>
                <w:lang w:val="en-US"/>
              </w:rPr>
              <w:t>3</w:t>
            </w:r>
          </w:p>
        </w:tc>
        <w:tc>
          <w:tcPr>
            <w:tcW w:w="2268" w:type="dxa"/>
            <w:tcBorders>
              <w:top w:val="nil"/>
              <w:left w:val="nil"/>
              <w:bottom w:val="single" w:sz="4" w:space="0" w:color="auto"/>
              <w:right w:val="single" w:sz="4" w:space="0" w:color="auto"/>
            </w:tcBorders>
            <w:shd w:val="clear" w:color="auto" w:fill="auto"/>
            <w:vAlign w:val="center"/>
            <w:hideMark/>
          </w:tcPr>
          <w:p w:rsidR="002345A9" w:rsidRPr="002345A9" w:rsidRDefault="002345A9" w:rsidP="002345A9">
            <w:pPr>
              <w:rPr>
                <w:sz w:val="20"/>
                <w:szCs w:val="20"/>
              </w:rPr>
            </w:pPr>
            <w:r w:rsidRPr="002345A9">
              <w:rPr>
                <w:sz w:val="20"/>
                <w:szCs w:val="20"/>
              </w:rPr>
              <w:t>ΛΙΠΑΝΤΙΚΟ ΠΕΤΡΕΛΑΙΟΚΙΝΗΤΗΡΩΝ SAE 10W/30</w:t>
            </w:r>
          </w:p>
        </w:tc>
        <w:tc>
          <w:tcPr>
            <w:tcW w:w="3260" w:type="dxa"/>
            <w:tcBorders>
              <w:top w:val="nil"/>
              <w:left w:val="nil"/>
              <w:bottom w:val="single" w:sz="4" w:space="0" w:color="auto"/>
              <w:right w:val="single" w:sz="4" w:space="0" w:color="auto"/>
            </w:tcBorders>
            <w:shd w:val="clear" w:color="auto" w:fill="auto"/>
            <w:vAlign w:val="center"/>
            <w:hideMark/>
          </w:tcPr>
          <w:p w:rsidR="002345A9" w:rsidRPr="002345A9" w:rsidRDefault="002345A9" w:rsidP="002345A9">
            <w:pPr>
              <w:rPr>
                <w:sz w:val="20"/>
                <w:szCs w:val="20"/>
                <w:lang w:val="en-US"/>
              </w:rPr>
            </w:pPr>
            <w:r w:rsidRPr="002345A9">
              <w:rPr>
                <w:b/>
                <w:sz w:val="20"/>
                <w:szCs w:val="20"/>
                <w:lang w:val="en-US"/>
              </w:rPr>
              <w:t>SAE  10W/30</w:t>
            </w:r>
            <w:r w:rsidRPr="002345A9">
              <w:rPr>
                <w:sz w:val="20"/>
                <w:szCs w:val="20"/>
                <w:lang w:val="en-US"/>
              </w:rPr>
              <w:t xml:space="preserve"> , </w:t>
            </w:r>
            <w:r w:rsidRPr="002345A9">
              <w:rPr>
                <w:b/>
                <w:sz w:val="20"/>
                <w:szCs w:val="20"/>
                <w:lang w:val="en-US"/>
              </w:rPr>
              <w:t>ACEA :</w:t>
            </w:r>
            <w:r w:rsidRPr="002345A9">
              <w:rPr>
                <w:sz w:val="20"/>
                <w:szCs w:val="20"/>
                <w:lang w:val="en-US"/>
              </w:rPr>
              <w:t xml:space="preserve">  E9/</w:t>
            </w:r>
            <w:r w:rsidRPr="002345A9">
              <w:rPr>
                <w:sz w:val="20"/>
                <w:szCs w:val="20"/>
              </w:rPr>
              <w:t>Ε</w:t>
            </w:r>
            <w:r w:rsidRPr="002345A9">
              <w:rPr>
                <w:sz w:val="20"/>
                <w:szCs w:val="20"/>
                <w:lang w:val="en-US"/>
              </w:rPr>
              <w:t>6</w:t>
            </w:r>
          </w:p>
          <w:p w:rsidR="002345A9" w:rsidRPr="002345A9" w:rsidRDefault="002345A9" w:rsidP="002345A9">
            <w:pPr>
              <w:rPr>
                <w:sz w:val="20"/>
                <w:szCs w:val="20"/>
                <w:lang w:val="en-US"/>
              </w:rPr>
            </w:pPr>
            <w:r w:rsidRPr="002345A9">
              <w:rPr>
                <w:b/>
                <w:sz w:val="20"/>
                <w:szCs w:val="20"/>
                <w:lang w:val="en-US"/>
              </w:rPr>
              <w:t>API :</w:t>
            </w:r>
            <w:r w:rsidRPr="002345A9">
              <w:rPr>
                <w:sz w:val="20"/>
                <w:szCs w:val="20"/>
                <w:lang w:val="en-US"/>
              </w:rPr>
              <w:t xml:space="preserve"> CJ-4</w:t>
            </w:r>
          </w:p>
          <w:p w:rsidR="002345A9" w:rsidRPr="002345A9" w:rsidRDefault="002345A9" w:rsidP="002345A9">
            <w:pPr>
              <w:rPr>
                <w:sz w:val="20"/>
                <w:szCs w:val="20"/>
                <w:lang w:val="en-US"/>
              </w:rPr>
            </w:pPr>
            <w:r w:rsidRPr="002345A9">
              <w:rPr>
                <w:sz w:val="20"/>
                <w:szCs w:val="20"/>
              </w:rPr>
              <w:t>ΜΒ</w:t>
            </w:r>
            <w:r w:rsidRPr="002345A9">
              <w:rPr>
                <w:sz w:val="20"/>
                <w:szCs w:val="20"/>
                <w:lang w:val="en-US"/>
              </w:rPr>
              <w:t>228.51,</w:t>
            </w:r>
            <w:r w:rsidRPr="002345A9">
              <w:rPr>
                <w:sz w:val="20"/>
                <w:szCs w:val="20"/>
              </w:rPr>
              <w:t>ΜΑΝ</w:t>
            </w:r>
            <w:r w:rsidRPr="002345A9">
              <w:rPr>
                <w:sz w:val="20"/>
                <w:szCs w:val="20"/>
                <w:lang w:val="en-US"/>
              </w:rPr>
              <w:t xml:space="preserve"> M3575,M3477,M3271-1, VDS 4,DAF PX Euro VI </w:t>
            </w:r>
          </w:p>
          <w:p w:rsidR="002345A9" w:rsidRPr="002345A9" w:rsidRDefault="002345A9" w:rsidP="002345A9">
            <w:pPr>
              <w:numPr>
                <w:ilvl w:val="0"/>
                <w:numId w:val="1"/>
              </w:numPr>
              <w:rPr>
                <w:b/>
                <w:sz w:val="20"/>
                <w:szCs w:val="20"/>
              </w:rPr>
            </w:pPr>
            <w:r w:rsidRPr="002345A9">
              <w:rPr>
                <w:b/>
                <w:sz w:val="20"/>
                <w:szCs w:val="20"/>
              </w:rPr>
              <w:t>Απαραίτητη η προσκόμιση πιστοποίησης καταλληλότητας (approval) προσφερόμενου προϊόντος.</w:t>
            </w:r>
            <w:r w:rsidRPr="002345A9">
              <w:rPr>
                <w:sz w:val="20"/>
                <w:szCs w:val="20"/>
              </w:rPr>
              <w:t xml:space="preserve"> </w:t>
            </w:r>
            <w:r w:rsidRPr="002345A9">
              <w:rPr>
                <w:b/>
                <w:sz w:val="20"/>
                <w:szCs w:val="20"/>
              </w:rPr>
              <w:t>ΜΒ</w:t>
            </w:r>
            <w:r w:rsidRPr="002345A9">
              <w:rPr>
                <w:b/>
                <w:sz w:val="20"/>
                <w:szCs w:val="20"/>
                <w:lang w:val="en-US"/>
              </w:rPr>
              <w:t xml:space="preserve"> 228.51</w:t>
            </w:r>
          </w:p>
          <w:p w:rsidR="002345A9" w:rsidRPr="002345A9" w:rsidRDefault="002345A9" w:rsidP="002345A9">
            <w:pPr>
              <w:rPr>
                <w:b/>
                <w:sz w:val="20"/>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r w:rsidRPr="002345A9">
              <w:rPr>
                <w:sz w:val="20"/>
                <w:szCs w:val="20"/>
              </w:rPr>
              <w:t>ΝΑΙ</w:t>
            </w:r>
          </w:p>
        </w:tc>
        <w:tc>
          <w:tcPr>
            <w:tcW w:w="1276" w:type="dxa"/>
            <w:tcBorders>
              <w:top w:val="nil"/>
              <w:left w:val="nil"/>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p>
        </w:tc>
        <w:tc>
          <w:tcPr>
            <w:tcW w:w="1559" w:type="dxa"/>
            <w:tcBorders>
              <w:top w:val="nil"/>
              <w:left w:val="nil"/>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p>
        </w:tc>
      </w:tr>
      <w:tr w:rsidR="002345A9" w:rsidRPr="002345A9" w:rsidTr="002913AE">
        <w:trPr>
          <w:trHeight w:hRule="exact" w:val="1428"/>
        </w:trPr>
        <w:tc>
          <w:tcPr>
            <w:tcW w:w="5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5A9" w:rsidRPr="002345A9" w:rsidRDefault="002345A9" w:rsidP="002345A9">
            <w:pPr>
              <w:rPr>
                <w:sz w:val="20"/>
                <w:szCs w:val="20"/>
                <w:lang w:val="en-US"/>
              </w:rPr>
            </w:pPr>
            <w:r w:rsidRPr="002345A9">
              <w:rPr>
                <w:sz w:val="20"/>
                <w:szCs w:val="20"/>
                <w:lang w:val="en-US"/>
              </w:rPr>
              <w:lastRenderedPageBreak/>
              <w:t>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5A9" w:rsidRPr="002345A9" w:rsidRDefault="002345A9" w:rsidP="002345A9">
            <w:pPr>
              <w:rPr>
                <w:sz w:val="20"/>
                <w:szCs w:val="20"/>
              </w:rPr>
            </w:pPr>
            <w:r w:rsidRPr="002345A9">
              <w:rPr>
                <w:sz w:val="20"/>
                <w:szCs w:val="20"/>
              </w:rPr>
              <w:t xml:space="preserve">ΛΙΠΑΝΤΙΚΟ ΒΕΝΖΙΝΟΚΙΝΗΤΗΡΩΝ </w:t>
            </w:r>
          </w:p>
          <w:p w:rsidR="002345A9" w:rsidRPr="002345A9" w:rsidRDefault="002345A9" w:rsidP="002345A9">
            <w:pPr>
              <w:rPr>
                <w:sz w:val="20"/>
                <w:szCs w:val="20"/>
              </w:rPr>
            </w:pPr>
            <w:r w:rsidRPr="002345A9">
              <w:rPr>
                <w:sz w:val="20"/>
                <w:szCs w:val="20"/>
              </w:rPr>
              <w:t>SAE 10</w:t>
            </w:r>
            <w:r w:rsidRPr="002345A9">
              <w:rPr>
                <w:sz w:val="20"/>
                <w:szCs w:val="20"/>
                <w:lang w:val="en-US"/>
              </w:rPr>
              <w:t>W-40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5A9" w:rsidRPr="002345A9" w:rsidRDefault="002345A9" w:rsidP="002345A9">
            <w:pPr>
              <w:autoSpaceDE w:val="0"/>
              <w:autoSpaceDN w:val="0"/>
              <w:adjustRightInd w:val="0"/>
              <w:rPr>
                <w:sz w:val="20"/>
                <w:szCs w:val="20"/>
                <w:lang w:val="en-US"/>
              </w:rPr>
            </w:pPr>
            <w:r w:rsidRPr="002345A9">
              <w:rPr>
                <w:b/>
                <w:sz w:val="20"/>
                <w:szCs w:val="20"/>
                <w:lang w:val="en-US"/>
              </w:rPr>
              <w:t>SAE  10W/40</w:t>
            </w:r>
            <w:r w:rsidRPr="002345A9">
              <w:rPr>
                <w:sz w:val="20"/>
                <w:szCs w:val="20"/>
                <w:lang w:val="en-US"/>
              </w:rPr>
              <w:t xml:space="preserve"> , </w:t>
            </w:r>
            <w:r w:rsidRPr="002345A9">
              <w:rPr>
                <w:b/>
                <w:sz w:val="20"/>
                <w:szCs w:val="20"/>
                <w:lang w:val="en-US"/>
              </w:rPr>
              <w:t>ACEA :</w:t>
            </w:r>
            <w:r w:rsidRPr="002345A9">
              <w:rPr>
                <w:sz w:val="20"/>
                <w:szCs w:val="20"/>
                <w:lang w:val="en-US"/>
              </w:rPr>
              <w:t xml:space="preserve"> A3/B3, A3/B4</w:t>
            </w:r>
          </w:p>
          <w:p w:rsidR="002345A9" w:rsidRPr="002345A9" w:rsidRDefault="002345A9" w:rsidP="002345A9">
            <w:pPr>
              <w:rPr>
                <w:sz w:val="20"/>
                <w:szCs w:val="20"/>
                <w:lang w:val="en-US"/>
              </w:rPr>
            </w:pPr>
            <w:r w:rsidRPr="002345A9">
              <w:rPr>
                <w:b/>
                <w:sz w:val="20"/>
                <w:szCs w:val="20"/>
                <w:lang w:val="en-US"/>
              </w:rPr>
              <w:t>API :</w:t>
            </w:r>
            <w:r w:rsidRPr="002345A9">
              <w:rPr>
                <w:sz w:val="20"/>
                <w:szCs w:val="20"/>
                <w:lang w:val="en-US"/>
              </w:rPr>
              <w:t xml:space="preserve"> SL/CF </w:t>
            </w:r>
          </w:p>
          <w:p w:rsidR="002345A9" w:rsidRPr="002345A9" w:rsidRDefault="002345A9" w:rsidP="002345A9">
            <w:pPr>
              <w:autoSpaceDE w:val="0"/>
              <w:autoSpaceDN w:val="0"/>
              <w:adjustRightInd w:val="0"/>
              <w:rPr>
                <w:sz w:val="20"/>
                <w:szCs w:val="20"/>
                <w:lang w:val="en-US"/>
              </w:rPr>
            </w:pPr>
            <w:r w:rsidRPr="002345A9">
              <w:rPr>
                <w:sz w:val="20"/>
                <w:szCs w:val="20"/>
                <w:lang w:val="en-US"/>
              </w:rPr>
              <w:t>MB 229.1, VW 501.01/505.00</w:t>
            </w:r>
          </w:p>
          <w:p w:rsidR="002345A9" w:rsidRPr="002345A9" w:rsidRDefault="002345A9" w:rsidP="002345A9">
            <w:pPr>
              <w:numPr>
                <w:ilvl w:val="0"/>
                <w:numId w:val="1"/>
              </w:numPr>
              <w:autoSpaceDE w:val="0"/>
              <w:autoSpaceDN w:val="0"/>
              <w:adjustRightInd w:val="0"/>
              <w:rPr>
                <w:sz w:val="20"/>
                <w:szCs w:val="20"/>
              </w:rPr>
            </w:pPr>
            <w:r w:rsidRPr="002345A9">
              <w:rPr>
                <w:sz w:val="20"/>
                <w:szCs w:val="20"/>
              </w:rPr>
              <w:t>Επιθυμητή συσκευασία σε δοχείο χωρητικότητας 4 lt</w:t>
            </w:r>
          </w:p>
          <w:p w:rsidR="002345A9" w:rsidRPr="002345A9" w:rsidRDefault="002345A9" w:rsidP="002345A9">
            <w:pP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r w:rsidRPr="002345A9">
              <w:rPr>
                <w:sz w:val="20"/>
                <w:szCs w:val="20"/>
              </w:rPr>
              <w:t>ΝΑΙ</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p>
        </w:tc>
      </w:tr>
      <w:tr w:rsidR="002345A9" w:rsidRPr="002345A9" w:rsidTr="002913AE">
        <w:trPr>
          <w:trHeight w:val="726"/>
        </w:trPr>
        <w:tc>
          <w:tcPr>
            <w:tcW w:w="5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5A9" w:rsidRPr="002345A9" w:rsidRDefault="002345A9" w:rsidP="002345A9">
            <w:pPr>
              <w:rPr>
                <w:sz w:val="20"/>
                <w:szCs w:val="20"/>
                <w:lang w:val="en-US"/>
              </w:rPr>
            </w:pPr>
            <w:r w:rsidRPr="002345A9">
              <w:rPr>
                <w:sz w:val="20"/>
                <w:szCs w:val="20"/>
                <w:lang w:val="en-US"/>
              </w:rPr>
              <w:t>5</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5A9" w:rsidRPr="002345A9" w:rsidRDefault="002345A9" w:rsidP="002345A9">
            <w:pPr>
              <w:rPr>
                <w:sz w:val="20"/>
                <w:szCs w:val="20"/>
              </w:rPr>
            </w:pPr>
            <w:r w:rsidRPr="002345A9">
              <w:rPr>
                <w:sz w:val="20"/>
                <w:szCs w:val="20"/>
              </w:rPr>
              <w:t xml:space="preserve">ΛΙΠΑΝΤΙΚΟ ΒΕΝΖΙΝΟΚΙΝΗΤΗΡΩΝ </w:t>
            </w:r>
          </w:p>
          <w:p w:rsidR="002345A9" w:rsidRPr="002345A9" w:rsidRDefault="002345A9" w:rsidP="002345A9">
            <w:pPr>
              <w:rPr>
                <w:b/>
                <w:bCs/>
                <w:sz w:val="20"/>
                <w:szCs w:val="20"/>
              </w:rPr>
            </w:pPr>
            <w:r w:rsidRPr="002345A9">
              <w:rPr>
                <w:sz w:val="20"/>
                <w:szCs w:val="20"/>
              </w:rPr>
              <w:t>SAE 1</w:t>
            </w:r>
            <w:r w:rsidRPr="002345A9">
              <w:rPr>
                <w:sz w:val="20"/>
                <w:szCs w:val="20"/>
                <w:lang w:val="en-US"/>
              </w:rPr>
              <w:t>5W-40</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5A9" w:rsidRPr="002345A9" w:rsidRDefault="002345A9" w:rsidP="002345A9">
            <w:pPr>
              <w:autoSpaceDE w:val="0"/>
              <w:autoSpaceDN w:val="0"/>
              <w:adjustRightInd w:val="0"/>
              <w:rPr>
                <w:sz w:val="20"/>
                <w:szCs w:val="20"/>
                <w:lang w:val="en-US"/>
              </w:rPr>
            </w:pPr>
            <w:r w:rsidRPr="002345A9">
              <w:rPr>
                <w:b/>
                <w:sz w:val="20"/>
                <w:szCs w:val="20"/>
                <w:lang w:val="en-US"/>
              </w:rPr>
              <w:t>SAE  15W/40</w:t>
            </w:r>
            <w:r w:rsidRPr="002345A9">
              <w:rPr>
                <w:sz w:val="20"/>
                <w:szCs w:val="20"/>
                <w:lang w:val="en-US"/>
              </w:rPr>
              <w:t xml:space="preserve"> , </w:t>
            </w:r>
            <w:r w:rsidRPr="002345A9">
              <w:rPr>
                <w:b/>
                <w:sz w:val="20"/>
                <w:szCs w:val="20"/>
                <w:lang w:val="en-US"/>
              </w:rPr>
              <w:t>ACEA :</w:t>
            </w:r>
            <w:r w:rsidRPr="002345A9">
              <w:rPr>
                <w:sz w:val="20"/>
                <w:szCs w:val="20"/>
                <w:lang w:val="en-US"/>
              </w:rPr>
              <w:t xml:space="preserve"> A3/B3, A3/B4</w:t>
            </w:r>
          </w:p>
          <w:p w:rsidR="002345A9" w:rsidRPr="002345A9" w:rsidRDefault="002345A9" w:rsidP="002345A9">
            <w:pPr>
              <w:rPr>
                <w:sz w:val="20"/>
                <w:szCs w:val="20"/>
                <w:lang w:val="en-US"/>
              </w:rPr>
            </w:pPr>
            <w:r w:rsidRPr="002345A9">
              <w:rPr>
                <w:b/>
                <w:sz w:val="20"/>
                <w:szCs w:val="20"/>
                <w:lang w:val="en-US"/>
              </w:rPr>
              <w:t>API :</w:t>
            </w:r>
            <w:r w:rsidRPr="002345A9">
              <w:rPr>
                <w:sz w:val="20"/>
                <w:szCs w:val="20"/>
                <w:lang w:val="en-US"/>
              </w:rPr>
              <w:t xml:space="preserve"> SL/CF </w:t>
            </w:r>
          </w:p>
          <w:p w:rsidR="002345A9" w:rsidRPr="002345A9" w:rsidRDefault="002345A9" w:rsidP="002345A9">
            <w:pPr>
              <w:autoSpaceDE w:val="0"/>
              <w:autoSpaceDN w:val="0"/>
              <w:adjustRightInd w:val="0"/>
              <w:rPr>
                <w:sz w:val="20"/>
                <w:szCs w:val="20"/>
                <w:lang w:val="en-US"/>
              </w:rPr>
            </w:pPr>
            <w:r w:rsidRPr="002345A9">
              <w:rPr>
                <w:sz w:val="20"/>
                <w:szCs w:val="20"/>
                <w:lang w:val="en-US"/>
              </w:rPr>
              <w:t>MB 229.1, VW 501.01/505.00</w:t>
            </w:r>
          </w:p>
          <w:p w:rsidR="002345A9" w:rsidRPr="002345A9" w:rsidRDefault="002345A9" w:rsidP="002345A9">
            <w:pPr>
              <w:numPr>
                <w:ilvl w:val="0"/>
                <w:numId w:val="1"/>
              </w:numPr>
              <w:autoSpaceDE w:val="0"/>
              <w:autoSpaceDN w:val="0"/>
              <w:adjustRightInd w:val="0"/>
              <w:rPr>
                <w:sz w:val="20"/>
                <w:szCs w:val="20"/>
              </w:rPr>
            </w:pPr>
            <w:r w:rsidRPr="002345A9">
              <w:rPr>
                <w:sz w:val="20"/>
                <w:szCs w:val="20"/>
              </w:rPr>
              <w:t>Επιθυμητή συσκευασία σε δοχείο χωρητικότητας 4 lt</w:t>
            </w:r>
          </w:p>
          <w:p w:rsidR="002345A9" w:rsidRPr="002345A9" w:rsidRDefault="002345A9" w:rsidP="002345A9">
            <w:pPr>
              <w:autoSpaceDE w:val="0"/>
              <w:autoSpaceDN w:val="0"/>
              <w:adjustRightInd w:val="0"/>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r w:rsidRPr="002345A9">
              <w:rPr>
                <w:sz w:val="20"/>
                <w:szCs w:val="20"/>
              </w:rPr>
              <w:t>ΝΑΙ</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p>
        </w:tc>
      </w:tr>
      <w:tr w:rsidR="002345A9" w:rsidRPr="002345A9" w:rsidTr="002345A9">
        <w:trPr>
          <w:trHeight w:hRule="exact" w:val="1059"/>
        </w:trPr>
        <w:tc>
          <w:tcPr>
            <w:tcW w:w="5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5A9" w:rsidRPr="002345A9" w:rsidRDefault="002345A9" w:rsidP="002345A9">
            <w:pPr>
              <w:rPr>
                <w:sz w:val="20"/>
                <w:szCs w:val="20"/>
                <w:lang w:val="en-US"/>
              </w:rPr>
            </w:pPr>
            <w:r w:rsidRPr="002345A9">
              <w:rPr>
                <w:sz w:val="20"/>
                <w:szCs w:val="20"/>
                <w:lang w:val="en-US"/>
              </w:rPr>
              <w:t>6</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2345A9" w:rsidRPr="002345A9" w:rsidRDefault="002345A9" w:rsidP="002345A9">
            <w:pPr>
              <w:rPr>
                <w:sz w:val="20"/>
                <w:szCs w:val="20"/>
              </w:rPr>
            </w:pPr>
            <w:r w:rsidRPr="002345A9">
              <w:rPr>
                <w:sz w:val="20"/>
                <w:szCs w:val="20"/>
              </w:rPr>
              <w:t xml:space="preserve">ΛΙΠΑΝΤΙΚΟ ΥΔΡΑΥΛΙΚΩΝ ΣΥΣΤΗΜΑΤΩΝ HLP ISO 46 </w:t>
            </w:r>
          </w:p>
          <w:p w:rsidR="002345A9" w:rsidRPr="002345A9" w:rsidRDefault="002345A9" w:rsidP="002345A9">
            <w:pPr>
              <w:rPr>
                <w:sz w:val="20"/>
                <w:szCs w:val="20"/>
              </w:rPr>
            </w:pPr>
          </w:p>
        </w:tc>
        <w:tc>
          <w:tcPr>
            <w:tcW w:w="3260" w:type="dxa"/>
            <w:tcBorders>
              <w:top w:val="single" w:sz="4" w:space="0" w:color="auto"/>
              <w:left w:val="nil"/>
              <w:bottom w:val="single" w:sz="4" w:space="0" w:color="auto"/>
              <w:right w:val="single" w:sz="4" w:space="0" w:color="auto"/>
            </w:tcBorders>
            <w:shd w:val="clear" w:color="auto" w:fill="auto"/>
            <w:noWrap/>
            <w:vAlign w:val="center"/>
            <w:hideMark/>
          </w:tcPr>
          <w:p w:rsidR="002345A9" w:rsidRPr="002345A9" w:rsidRDefault="002345A9" w:rsidP="002345A9">
            <w:pPr>
              <w:rPr>
                <w:b/>
                <w:sz w:val="20"/>
                <w:szCs w:val="20"/>
                <w:lang w:val="en-US"/>
              </w:rPr>
            </w:pPr>
            <w:r w:rsidRPr="002345A9">
              <w:rPr>
                <w:b/>
                <w:sz w:val="20"/>
                <w:szCs w:val="20"/>
                <w:lang w:val="en-US"/>
              </w:rPr>
              <w:t>HLP ISO 46</w:t>
            </w:r>
          </w:p>
          <w:p w:rsidR="002345A9" w:rsidRPr="002345A9" w:rsidRDefault="002345A9" w:rsidP="002345A9">
            <w:pPr>
              <w:rPr>
                <w:sz w:val="20"/>
                <w:szCs w:val="20"/>
                <w:lang w:val="en-US"/>
              </w:rPr>
            </w:pPr>
            <w:r w:rsidRPr="002345A9">
              <w:rPr>
                <w:sz w:val="20"/>
                <w:szCs w:val="20"/>
                <w:lang w:val="en-US"/>
              </w:rPr>
              <w:t>DIN 51524 part 3 , HVLP</w:t>
            </w:r>
          </w:p>
          <w:p w:rsidR="002345A9" w:rsidRPr="002345A9" w:rsidRDefault="002345A9" w:rsidP="002345A9">
            <w:pPr>
              <w:rPr>
                <w:sz w:val="20"/>
                <w:szCs w:val="20"/>
                <w:lang w:val="en-US"/>
              </w:rPr>
            </w:pPr>
          </w:p>
          <w:p w:rsidR="002345A9" w:rsidRPr="002345A9" w:rsidRDefault="002345A9" w:rsidP="002345A9">
            <w:pPr>
              <w:rPr>
                <w:sz w:val="20"/>
                <w:szCs w:val="20"/>
                <w:lang w:val="en-US"/>
              </w:rPr>
            </w:pPr>
          </w:p>
          <w:p w:rsidR="002345A9" w:rsidRPr="002345A9" w:rsidRDefault="002345A9" w:rsidP="002345A9">
            <w:pPr>
              <w:rPr>
                <w:sz w:val="20"/>
                <w:szCs w:val="20"/>
                <w:lang w:val="en-US"/>
              </w:rPr>
            </w:pPr>
          </w:p>
          <w:p w:rsidR="002345A9" w:rsidRPr="002345A9" w:rsidRDefault="002345A9" w:rsidP="002345A9">
            <w:pPr>
              <w:rPr>
                <w:sz w:val="20"/>
                <w:szCs w:val="20"/>
                <w:lang w:val="en-US"/>
              </w:rPr>
            </w:pPr>
          </w:p>
          <w:p w:rsidR="002345A9" w:rsidRPr="002345A9" w:rsidRDefault="002345A9" w:rsidP="002345A9">
            <w:pPr>
              <w:rPr>
                <w:sz w:val="20"/>
                <w:szCs w:val="20"/>
                <w:lang w:val="en-US"/>
              </w:rPr>
            </w:pPr>
          </w:p>
          <w:p w:rsidR="002345A9" w:rsidRPr="002345A9" w:rsidRDefault="002345A9" w:rsidP="002345A9">
            <w:pPr>
              <w:rPr>
                <w:sz w:val="20"/>
                <w:szCs w:val="20"/>
                <w:lang w:val="en-US"/>
              </w:rPr>
            </w:pPr>
          </w:p>
          <w:p w:rsidR="002345A9" w:rsidRPr="002345A9" w:rsidRDefault="002345A9" w:rsidP="002345A9">
            <w:pPr>
              <w:rPr>
                <w:sz w:val="20"/>
                <w:szCs w:val="20"/>
                <w:lang w:val="en-US"/>
              </w:rPr>
            </w:pPr>
          </w:p>
          <w:p w:rsidR="002345A9" w:rsidRPr="002345A9" w:rsidRDefault="002345A9" w:rsidP="002345A9">
            <w:pPr>
              <w:rPr>
                <w:sz w:val="20"/>
                <w:szCs w:val="20"/>
                <w:lang w:val="en-US"/>
              </w:rPr>
            </w:pP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r w:rsidRPr="002345A9">
              <w:rPr>
                <w:sz w:val="20"/>
                <w:szCs w:val="20"/>
              </w:rPr>
              <w:t>ΝΑΙ</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p>
        </w:tc>
      </w:tr>
      <w:tr w:rsidR="002345A9" w:rsidRPr="002345A9" w:rsidTr="002913AE">
        <w:trPr>
          <w:trHeight w:val="2110"/>
        </w:trPr>
        <w:tc>
          <w:tcPr>
            <w:tcW w:w="5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5A9" w:rsidRPr="002345A9" w:rsidRDefault="002345A9" w:rsidP="002345A9">
            <w:pPr>
              <w:rPr>
                <w:sz w:val="20"/>
                <w:szCs w:val="20"/>
                <w:lang w:val="en-US"/>
              </w:rPr>
            </w:pPr>
            <w:r w:rsidRPr="002345A9">
              <w:rPr>
                <w:sz w:val="20"/>
                <w:szCs w:val="20"/>
                <w:lang w:val="en-US"/>
              </w:rPr>
              <w:t>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5A9" w:rsidRPr="002345A9" w:rsidRDefault="002345A9" w:rsidP="002345A9">
            <w:pPr>
              <w:rPr>
                <w:sz w:val="20"/>
                <w:szCs w:val="20"/>
              </w:rPr>
            </w:pPr>
            <w:r w:rsidRPr="002345A9">
              <w:rPr>
                <w:sz w:val="20"/>
                <w:szCs w:val="20"/>
              </w:rPr>
              <w:t>ΑΝΤΙΨΥΚΤΙΚΟ ΥΓΡΟ για κλειστά κυκλώματα ψυγείου.</w:t>
            </w:r>
          </w:p>
          <w:p w:rsidR="002345A9" w:rsidRPr="002345A9" w:rsidRDefault="002345A9" w:rsidP="002345A9">
            <w:pPr>
              <w:rPr>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5A9" w:rsidRPr="002345A9" w:rsidRDefault="002345A9" w:rsidP="002345A9">
            <w:pPr>
              <w:rPr>
                <w:b/>
                <w:sz w:val="20"/>
                <w:szCs w:val="20"/>
                <w:lang w:val="en-US"/>
              </w:rPr>
            </w:pPr>
            <w:r w:rsidRPr="002345A9">
              <w:rPr>
                <w:b/>
                <w:sz w:val="20"/>
                <w:szCs w:val="20"/>
                <w:lang w:val="en-US"/>
              </w:rPr>
              <w:t>BS 6580, ASTM D-3306, AFNOR NFR 15-601, SAE J1034</w:t>
            </w:r>
          </w:p>
          <w:p w:rsidR="002345A9" w:rsidRPr="002345A9" w:rsidRDefault="002345A9" w:rsidP="002345A9">
            <w:pPr>
              <w:rPr>
                <w:sz w:val="20"/>
                <w:szCs w:val="20"/>
              </w:rPr>
            </w:pPr>
            <w:r w:rsidRPr="002345A9">
              <w:rPr>
                <w:sz w:val="20"/>
                <w:szCs w:val="20"/>
              </w:rPr>
              <w:t>Το εν λόγω προϊόν θα είναι συμπυκνωμένο αδιάλυτο αντιψυκτικό, αντιθερμικό και αντισκωριακό κατάλληλο για όλα τα αυτοκίνητα και όλες τις εποχές.</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r w:rsidRPr="002345A9">
              <w:rPr>
                <w:sz w:val="20"/>
                <w:szCs w:val="20"/>
              </w:rPr>
              <w:t>ΝΑΙ</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p>
        </w:tc>
      </w:tr>
      <w:tr w:rsidR="002345A9" w:rsidRPr="002345A9" w:rsidTr="002913AE">
        <w:trPr>
          <w:trHeight w:val="736"/>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rsidR="002345A9" w:rsidRPr="002345A9" w:rsidRDefault="002345A9" w:rsidP="002345A9">
            <w:pPr>
              <w:rPr>
                <w:sz w:val="20"/>
                <w:szCs w:val="20"/>
              </w:rPr>
            </w:pPr>
            <w:r w:rsidRPr="002345A9">
              <w:rPr>
                <w:sz w:val="20"/>
                <w:szCs w:val="20"/>
              </w:rPr>
              <w:t>8</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2345A9" w:rsidRPr="002345A9" w:rsidRDefault="002345A9" w:rsidP="002345A9">
            <w:pPr>
              <w:rPr>
                <w:sz w:val="20"/>
                <w:szCs w:val="20"/>
                <w:lang w:val="en-US"/>
              </w:rPr>
            </w:pPr>
            <w:r w:rsidRPr="002345A9">
              <w:rPr>
                <w:sz w:val="20"/>
                <w:szCs w:val="20"/>
                <w:lang w:val="en-US"/>
              </w:rPr>
              <w:t>ADBLUE</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2345A9" w:rsidRPr="002345A9" w:rsidRDefault="002345A9" w:rsidP="002345A9">
            <w:pPr>
              <w:rPr>
                <w:sz w:val="20"/>
                <w:szCs w:val="20"/>
              </w:rPr>
            </w:pPr>
            <w:r w:rsidRPr="002345A9">
              <w:rPr>
                <w:sz w:val="20"/>
                <w:szCs w:val="20"/>
                <w:lang w:val="en-US"/>
              </w:rPr>
              <w:t>DIN</w:t>
            </w:r>
            <w:r w:rsidRPr="002345A9">
              <w:rPr>
                <w:sz w:val="20"/>
                <w:szCs w:val="20"/>
              </w:rPr>
              <w:t xml:space="preserve"> 70070, </w:t>
            </w:r>
            <w:r w:rsidRPr="002345A9">
              <w:rPr>
                <w:sz w:val="20"/>
                <w:szCs w:val="20"/>
                <w:lang w:val="en-US"/>
              </w:rPr>
              <w:t>ISO</w:t>
            </w:r>
            <w:r w:rsidRPr="002345A9">
              <w:rPr>
                <w:sz w:val="20"/>
                <w:szCs w:val="20"/>
              </w:rPr>
              <w:t xml:space="preserve"> 22241</w:t>
            </w:r>
          </w:p>
          <w:p w:rsidR="002345A9" w:rsidRPr="002345A9" w:rsidRDefault="002345A9" w:rsidP="002345A9">
            <w:pPr>
              <w:rPr>
                <w:sz w:val="20"/>
                <w:szCs w:val="20"/>
              </w:rPr>
            </w:pPr>
            <w:r w:rsidRPr="002345A9">
              <w:rPr>
                <w:sz w:val="20"/>
                <w:szCs w:val="20"/>
              </w:rPr>
              <w:t xml:space="preserve">Βελτιωτικό πετρελαίου για την μείωση της εκπομπής καυσαερίων από βαρέα οχήματα που φέρουν πετρελαιοκινητήρες σύμφωνα με την οδηγία </w:t>
            </w:r>
            <w:r w:rsidRPr="002345A9">
              <w:rPr>
                <w:sz w:val="20"/>
                <w:szCs w:val="20"/>
                <w:lang w:val="en-US"/>
              </w:rPr>
              <w:t>Euro</w:t>
            </w:r>
            <w:r w:rsidRPr="002345A9">
              <w:rPr>
                <w:sz w:val="20"/>
                <w:szCs w:val="20"/>
              </w:rPr>
              <w:t xml:space="preserve"> 5 της Ε.Ε.</w:t>
            </w:r>
          </w:p>
          <w:p w:rsidR="002345A9" w:rsidRPr="002345A9" w:rsidRDefault="002345A9" w:rsidP="002345A9">
            <w:pPr>
              <w:numPr>
                <w:ilvl w:val="0"/>
                <w:numId w:val="2"/>
              </w:numPr>
              <w:rPr>
                <w:sz w:val="20"/>
                <w:szCs w:val="20"/>
              </w:rPr>
            </w:pPr>
            <w:r w:rsidRPr="002345A9">
              <w:rPr>
                <w:sz w:val="20"/>
                <w:szCs w:val="20"/>
              </w:rPr>
              <w:t>Το προϊόν θα παραδίδεται τμηματικά κατόπιν αιτήματος της αρμόδιας υπηρεσίας του Δήμου και πρέπει να έχει ημερομηνία παραγωγής το μέγιστο έως 2 μήνες πριν την παράδοσή του.</w:t>
            </w:r>
          </w:p>
          <w:p w:rsidR="002345A9" w:rsidRPr="002345A9" w:rsidRDefault="002345A9" w:rsidP="002345A9">
            <w:pPr>
              <w:numPr>
                <w:ilvl w:val="0"/>
                <w:numId w:val="2"/>
              </w:numPr>
              <w:rPr>
                <w:sz w:val="20"/>
                <w:szCs w:val="20"/>
              </w:rPr>
            </w:pPr>
            <w:r w:rsidRPr="002345A9">
              <w:rPr>
                <w:sz w:val="20"/>
                <w:szCs w:val="20"/>
              </w:rPr>
              <w:t xml:space="preserve">Συσκευασία δοχείο των 20 λίτρων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r w:rsidRPr="002345A9">
              <w:rPr>
                <w:sz w:val="20"/>
                <w:szCs w:val="20"/>
              </w:rPr>
              <w:t>ΝΑΙ</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p>
        </w:tc>
      </w:tr>
      <w:tr w:rsidR="002345A9" w:rsidRPr="002345A9" w:rsidTr="002913AE">
        <w:trPr>
          <w:trHeight w:val="484"/>
        </w:trPr>
        <w:tc>
          <w:tcPr>
            <w:tcW w:w="5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5A9" w:rsidRPr="002345A9" w:rsidRDefault="002345A9" w:rsidP="002345A9">
            <w:pPr>
              <w:rPr>
                <w:sz w:val="20"/>
                <w:szCs w:val="20"/>
              </w:rPr>
            </w:pPr>
            <w:r w:rsidRPr="002345A9">
              <w:rPr>
                <w:sz w:val="20"/>
                <w:szCs w:val="20"/>
              </w:rPr>
              <w:t>9</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5A9" w:rsidRPr="002345A9" w:rsidRDefault="002345A9" w:rsidP="002345A9">
            <w:pPr>
              <w:rPr>
                <w:sz w:val="20"/>
                <w:szCs w:val="20"/>
                <w:lang w:val="en-US"/>
              </w:rPr>
            </w:pPr>
            <w:r w:rsidRPr="002345A9">
              <w:rPr>
                <w:sz w:val="20"/>
                <w:szCs w:val="20"/>
                <w:lang w:val="en-US"/>
              </w:rPr>
              <w:t>ΛΙΠΑΝΤΙΚΟ ΠΕΤΡΕΛΑΙΟΚΙΝΗΤΗΡΩΝ SAE 5W/30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5A9" w:rsidRPr="002345A9" w:rsidRDefault="002345A9" w:rsidP="002345A9">
            <w:pPr>
              <w:autoSpaceDE w:val="0"/>
              <w:autoSpaceDN w:val="0"/>
              <w:adjustRightInd w:val="0"/>
              <w:rPr>
                <w:sz w:val="20"/>
                <w:szCs w:val="20"/>
                <w:lang w:val="en-US"/>
              </w:rPr>
            </w:pPr>
            <w:r w:rsidRPr="002345A9">
              <w:rPr>
                <w:b/>
                <w:sz w:val="20"/>
                <w:szCs w:val="20"/>
                <w:lang w:val="en-US"/>
              </w:rPr>
              <w:t>SAE  5W/30</w:t>
            </w:r>
            <w:r w:rsidRPr="002345A9">
              <w:rPr>
                <w:sz w:val="20"/>
                <w:szCs w:val="20"/>
                <w:lang w:val="en-US"/>
              </w:rPr>
              <w:t xml:space="preserve"> , </w:t>
            </w:r>
            <w:r w:rsidRPr="002345A9">
              <w:rPr>
                <w:b/>
                <w:sz w:val="20"/>
                <w:szCs w:val="20"/>
                <w:lang w:val="en-US"/>
              </w:rPr>
              <w:t>ACEA :</w:t>
            </w:r>
            <w:r w:rsidRPr="002345A9">
              <w:rPr>
                <w:sz w:val="20"/>
                <w:szCs w:val="20"/>
                <w:lang w:val="en-US"/>
              </w:rPr>
              <w:t xml:space="preserve"> </w:t>
            </w:r>
            <w:r w:rsidRPr="002345A9">
              <w:rPr>
                <w:sz w:val="20"/>
                <w:szCs w:val="20"/>
              </w:rPr>
              <w:t>Ε</w:t>
            </w:r>
            <w:r w:rsidRPr="002345A9">
              <w:rPr>
                <w:sz w:val="20"/>
                <w:szCs w:val="20"/>
                <w:lang w:val="en-US"/>
              </w:rPr>
              <w:t>6/</w:t>
            </w:r>
            <w:r w:rsidRPr="002345A9">
              <w:rPr>
                <w:sz w:val="20"/>
                <w:szCs w:val="20"/>
              </w:rPr>
              <w:t>Ε</w:t>
            </w:r>
            <w:r w:rsidRPr="002345A9">
              <w:rPr>
                <w:sz w:val="20"/>
                <w:szCs w:val="20"/>
                <w:lang w:val="en-US"/>
              </w:rPr>
              <w:t>9/</w:t>
            </w:r>
            <w:r w:rsidRPr="002345A9">
              <w:rPr>
                <w:sz w:val="20"/>
                <w:szCs w:val="20"/>
              </w:rPr>
              <w:t>Ε</w:t>
            </w:r>
            <w:r w:rsidRPr="002345A9">
              <w:rPr>
                <w:sz w:val="20"/>
                <w:szCs w:val="20"/>
                <w:lang w:val="en-US"/>
              </w:rPr>
              <w:t>4,</w:t>
            </w:r>
          </w:p>
          <w:p w:rsidR="002345A9" w:rsidRPr="002345A9" w:rsidRDefault="002345A9" w:rsidP="002345A9">
            <w:pPr>
              <w:autoSpaceDE w:val="0"/>
              <w:autoSpaceDN w:val="0"/>
              <w:adjustRightInd w:val="0"/>
              <w:rPr>
                <w:sz w:val="20"/>
                <w:szCs w:val="20"/>
                <w:lang w:val="en-US"/>
              </w:rPr>
            </w:pPr>
            <w:r w:rsidRPr="002345A9">
              <w:rPr>
                <w:b/>
                <w:sz w:val="20"/>
                <w:szCs w:val="20"/>
                <w:lang w:val="en-US"/>
              </w:rPr>
              <w:t>API :</w:t>
            </w:r>
            <w:r w:rsidRPr="002345A9">
              <w:rPr>
                <w:sz w:val="20"/>
                <w:szCs w:val="20"/>
                <w:lang w:val="en-US"/>
              </w:rPr>
              <w:t xml:space="preserve"> CF-4/CJ-4/CI-4 </w:t>
            </w:r>
          </w:p>
          <w:p w:rsidR="002345A9" w:rsidRPr="002345A9" w:rsidRDefault="002345A9" w:rsidP="002345A9">
            <w:pPr>
              <w:autoSpaceDE w:val="0"/>
              <w:autoSpaceDN w:val="0"/>
              <w:adjustRightInd w:val="0"/>
              <w:rPr>
                <w:sz w:val="20"/>
                <w:szCs w:val="20"/>
                <w:lang w:val="en-US"/>
              </w:rPr>
            </w:pPr>
            <w:r w:rsidRPr="002345A9">
              <w:rPr>
                <w:sz w:val="20"/>
                <w:szCs w:val="20"/>
                <w:lang w:val="en-US"/>
              </w:rPr>
              <w:t>MAN M3575,M3477,MB228.51,VDS3, VDS4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r w:rsidRPr="002345A9">
              <w:rPr>
                <w:sz w:val="20"/>
                <w:szCs w:val="20"/>
              </w:rPr>
              <w:t>ΝΑΙ</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p>
        </w:tc>
      </w:tr>
      <w:tr w:rsidR="002345A9" w:rsidRPr="002345A9" w:rsidTr="002913AE">
        <w:trPr>
          <w:trHeight w:val="626"/>
        </w:trPr>
        <w:tc>
          <w:tcPr>
            <w:tcW w:w="5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5A9" w:rsidRPr="002345A9" w:rsidRDefault="002345A9" w:rsidP="002345A9">
            <w:pPr>
              <w:rPr>
                <w:sz w:val="20"/>
                <w:szCs w:val="20"/>
                <w:lang w:val="en-US"/>
              </w:rPr>
            </w:pPr>
            <w:r w:rsidRPr="002345A9">
              <w:rPr>
                <w:sz w:val="20"/>
                <w:szCs w:val="20"/>
                <w:lang w:val="en-US"/>
              </w:rPr>
              <w:t>10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5A9" w:rsidRPr="002345A9" w:rsidRDefault="002345A9" w:rsidP="002345A9">
            <w:pPr>
              <w:rPr>
                <w:sz w:val="20"/>
                <w:szCs w:val="20"/>
              </w:rPr>
            </w:pPr>
            <w:r w:rsidRPr="002345A9">
              <w:rPr>
                <w:sz w:val="20"/>
                <w:szCs w:val="20"/>
              </w:rPr>
              <w:t xml:space="preserve">ΛΙΠΑΝΤΙΚΟ ΠΕΤΡΕΛΑΙΟΚΙΝΗΤΗΡΩΝ ΕΠΙΒΑΤΙΚΩΝ ΟΧΗΜΑΤΩΝ  </w:t>
            </w:r>
            <w:r w:rsidRPr="002345A9">
              <w:rPr>
                <w:sz w:val="20"/>
                <w:szCs w:val="20"/>
                <w:lang w:val="en-US"/>
              </w:rPr>
              <w:t>SAE</w:t>
            </w:r>
            <w:r w:rsidRPr="002345A9">
              <w:rPr>
                <w:sz w:val="20"/>
                <w:szCs w:val="20"/>
              </w:rPr>
              <w:t xml:space="preserve"> 5</w:t>
            </w:r>
            <w:r w:rsidRPr="002345A9">
              <w:rPr>
                <w:sz w:val="20"/>
                <w:szCs w:val="20"/>
                <w:lang w:val="en-US"/>
              </w:rPr>
              <w:t>W</w:t>
            </w:r>
            <w:r w:rsidRPr="002345A9">
              <w:rPr>
                <w:sz w:val="20"/>
                <w:szCs w:val="20"/>
              </w:rPr>
              <w:t>/30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5A9" w:rsidRPr="002345A9" w:rsidRDefault="002345A9" w:rsidP="002345A9">
            <w:pPr>
              <w:autoSpaceDE w:val="0"/>
              <w:autoSpaceDN w:val="0"/>
              <w:adjustRightInd w:val="0"/>
              <w:rPr>
                <w:sz w:val="20"/>
                <w:szCs w:val="20"/>
                <w:lang w:val="en-US"/>
              </w:rPr>
            </w:pPr>
            <w:r w:rsidRPr="002345A9">
              <w:rPr>
                <w:b/>
                <w:sz w:val="20"/>
                <w:szCs w:val="20"/>
                <w:lang w:val="en-US"/>
              </w:rPr>
              <w:t>SAE  5W/30</w:t>
            </w:r>
            <w:r w:rsidRPr="002345A9">
              <w:rPr>
                <w:sz w:val="20"/>
                <w:szCs w:val="20"/>
                <w:lang w:val="en-US"/>
              </w:rPr>
              <w:t xml:space="preserve"> , </w:t>
            </w:r>
            <w:r w:rsidRPr="002345A9">
              <w:rPr>
                <w:b/>
                <w:sz w:val="20"/>
                <w:szCs w:val="20"/>
                <w:lang w:val="en-US"/>
              </w:rPr>
              <w:t>ACEA :</w:t>
            </w:r>
            <w:r w:rsidRPr="002345A9">
              <w:rPr>
                <w:sz w:val="20"/>
                <w:szCs w:val="20"/>
                <w:lang w:val="en-US"/>
              </w:rPr>
              <w:t xml:space="preserve"> C3,</w:t>
            </w:r>
            <w:r w:rsidRPr="002345A9">
              <w:rPr>
                <w:sz w:val="20"/>
                <w:szCs w:val="20"/>
              </w:rPr>
              <w:t>Α</w:t>
            </w:r>
            <w:r w:rsidRPr="002345A9">
              <w:rPr>
                <w:sz w:val="20"/>
                <w:szCs w:val="20"/>
                <w:lang w:val="en-US"/>
              </w:rPr>
              <w:t>3/</w:t>
            </w:r>
            <w:r w:rsidRPr="002345A9">
              <w:rPr>
                <w:sz w:val="20"/>
                <w:szCs w:val="20"/>
              </w:rPr>
              <w:t>Β</w:t>
            </w:r>
            <w:r w:rsidRPr="002345A9">
              <w:rPr>
                <w:sz w:val="20"/>
                <w:szCs w:val="20"/>
                <w:lang w:val="en-US"/>
              </w:rPr>
              <w:t>4</w:t>
            </w:r>
          </w:p>
          <w:p w:rsidR="002345A9" w:rsidRPr="002345A9" w:rsidRDefault="002345A9" w:rsidP="002345A9">
            <w:pPr>
              <w:rPr>
                <w:sz w:val="20"/>
                <w:szCs w:val="20"/>
                <w:lang w:val="en-US"/>
              </w:rPr>
            </w:pPr>
            <w:r w:rsidRPr="002345A9">
              <w:rPr>
                <w:b/>
                <w:sz w:val="20"/>
                <w:szCs w:val="20"/>
                <w:lang w:val="en-US"/>
              </w:rPr>
              <w:t>API :</w:t>
            </w:r>
            <w:r w:rsidRPr="002345A9">
              <w:rPr>
                <w:sz w:val="20"/>
                <w:szCs w:val="20"/>
                <w:lang w:val="en-US"/>
              </w:rPr>
              <w:t xml:space="preserve"> SN/CF</w:t>
            </w:r>
          </w:p>
          <w:p w:rsidR="002345A9" w:rsidRPr="002345A9" w:rsidRDefault="002345A9" w:rsidP="002345A9">
            <w:pPr>
              <w:rPr>
                <w:sz w:val="20"/>
                <w:szCs w:val="20"/>
                <w:lang w:val="en-US"/>
              </w:rPr>
            </w:pPr>
            <w:r w:rsidRPr="002345A9">
              <w:rPr>
                <w:sz w:val="20"/>
                <w:szCs w:val="20"/>
                <w:lang w:val="en-US"/>
              </w:rPr>
              <w:t>MB229.51,MB229.31,VW 50200/50500, GM DEXOS2</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r w:rsidRPr="002345A9">
              <w:rPr>
                <w:sz w:val="20"/>
                <w:szCs w:val="20"/>
              </w:rPr>
              <w:t>ΝΑΙ</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p>
        </w:tc>
      </w:tr>
      <w:tr w:rsidR="002345A9" w:rsidRPr="002345A9" w:rsidTr="00316026">
        <w:trPr>
          <w:trHeight w:val="962"/>
        </w:trPr>
        <w:tc>
          <w:tcPr>
            <w:tcW w:w="5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5A9" w:rsidRPr="002345A9" w:rsidRDefault="002345A9" w:rsidP="002345A9">
            <w:pPr>
              <w:rPr>
                <w:sz w:val="20"/>
                <w:szCs w:val="20"/>
              </w:rPr>
            </w:pPr>
            <w:r w:rsidRPr="002345A9">
              <w:rPr>
                <w:sz w:val="20"/>
                <w:szCs w:val="20"/>
              </w:rPr>
              <w:t>11</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rsidR="002345A9" w:rsidRPr="002345A9" w:rsidRDefault="002345A9" w:rsidP="002345A9">
            <w:pPr>
              <w:rPr>
                <w:sz w:val="20"/>
                <w:szCs w:val="20"/>
                <w:highlight w:val="yellow"/>
              </w:rPr>
            </w:pPr>
            <w:r w:rsidRPr="002345A9">
              <w:rPr>
                <w:sz w:val="20"/>
                <w:szCs w:val="20"/>
              </w:rPr>
              <w:t>ΛΙΠΑΝΤΙΚΟ ΥΓΡΟ ΥΔΡΑΥΛΙΚΟΥ ΛΕΒΙΕ ΤΑΧΥΤΗΤΩΝ</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2345A9" w:rsidRPr="002345A9" w:rsidRDefault="002345A9" w:rsidP="002345A9">
            <w:pPr>
              <w:autoSpaceDE w:val="0"/>
              <w:autoSpaceDN w:val="0"/>
              <w:adjustRightInd w:val="0"/>
              <w:rPr>
                <w:sz w:val="20"/>
                <w:szCs w:val="20"/>
                <w:lang w:val="en-US"/>
              </w:rPr>
            </w:pPr>
            <w:r w:rsidRPr="002345A9">
              <w:rPr>
                <w:sz w:val="20"/>
                <w:szCs w:val="20"/>
                <w:lang w:val="en-US"/>
              </w:rPr>
              <w:t>DIN 51524T3, ISO 7308</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r w:rsidRPr="002345A9">
              <w:rPr>
                <w:sz w:val="20"/>
                <w:szCs w:val="20"/>
              </w:rPr>
              <w:t>ΝΑΙ</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p>
        </w:tc>
      </w:tr>
      <w:tr w:rsidR="002345A9" w:rsidRPr="002345A9" w:rsidTr="002913AE">
        <w:trPr>
          <w:trHeight w:val="566"/>
        </w:trPr>
        <w:tc>
          <w:tcPr>
            <w:tcW w:w="5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5A9" w:rsidRPr="002345A9" w:rsidRDefault="002345A9" w:rsidP="002345A9">
            <w:pPr>
              <w:rPr>
                <w:sz w:val="20"/>
                <w:szCs w:val="20"/>
              </w:rPr>
            </w:pPr>
            <w:r w:rsidRPr="002345A9">
              <w:rPr>
                <w:sz w:val="20"/>
                <w:szCs w:val="20"/>
              </w:rPr>
              <w:t>12</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2345A9" w:rsidRPr="002345A9" w:rsidRDefault="002345A9" w:rsidP="002345A9">
            <w:pPr>
              <w:rPr>
                <w:sz w:val="20"/>
                <w:szCs w:val="20"/>
              </w:rPr>
            </w:pPr>
            <w:r w:rsidRPr="002345A9">
              <w:rPr>
                <w:sz w:val="20"/>
                <w:szCs w:val="20"/>
              </w:rPr>
              <w:t>ΒΑΛΒΟΛΙΝΗ 80W-140 για ΕΚΣΚΑΦΕΑ-</w:t>
            </w:r>
            <w:r w:rsidRPr="002345A9">
              <w:rPr>
                <w:sz w:val="20"/>
                <w:szCs w:val="20"/>
              </w:rPr>
              <w:lastRenderedPageBreak/>
              <w:t>ΦΟΡΤΩΤΗ CASE : Κωδικός 1738</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2345A9" w:rsidRPr="002345A9" w:rsidRDefault="002345A9" w:rsidP="002345A9">
            <w:pPr>
              <w:autoSpaceDE w:val="0"/>
              <w:autoSpaceDN w:val="0"/>
              <w:adjustRightInd w:val="0"/>
              <w:rPr>
                <w:b/>
                <w:sz w:val="20"/>
                <w:szCs w:val="20"/>
              </w:rPr>
            </w:pPr>
          </w:p>
          <w:p w:rsidR="002345A9" w:rsidRPr="002345A9" w:rsidRDefault="002345A9" w:rsidP="002345A9">
            <w:pPr>
              <w:autoSpaceDE w:val="0"/>
              <w:autoSpaceDN w:val="0"/>
              <w:adjustRightInd w:val="0"/>
              <w:rPr>
                <w:b/>
                <w:sz w:val="20"/>
                <w:szCs w:val="20"/>
              </w:rPr>
            </w:pPr>
            <w:r w:rsidRPr="002345A9">
              <w:rPr>
                <w:sz w:val="20"/>
                <w:szCs w:val="20"/>
              </w:rPr>
              <w:t xml:space="preserve">ΓΝΗΣΙΟ ΕΛΑΙΟΛΙΠΑΝΤΙΚΟ ΓΙΑ </w:t>
            </w:r>
            <w:r w:rsidRPr="002345A9">
              <w:rPr>
                <w:sz w:val="20"/>
                <w:szCs w:val="20"/>
              </w:rPr>
              <w:lastRenderedPageBreak/>
              <w:t xml:space="preserve">ΜΗΧΝΗΜΑΤΑ ΕΡΓΟΥ </w:t>
            </w:r>
            <w:r w:rsidRPr="002345A9">
              <w:rPr>
                <w:sz w:val="20"/>
                <w:szCs w:val="20"/>
                <w:lang w:val="en-US"/>
              </w:rPr>
              <w:t>CASE</w:t>
            </w:r>
            <w:r w:rsidRPr="002345A9">
              <w:rPr>
                <w:sz w:val="20"/>
                <w:szCs w:val="20"/>
              </w:rPr>
              <w:t xml:space="preserve"> με ΚΩΔΙΚΟ: 1738 </w:t>
            </w:r>
            <w:r w:rsidRPr="002345A9">
              <w:rPr>
                <w:sz w:val="20"/>
                <w:szCs w:val="20"/>
                <w:lang w:val="en-US"/>
              </w:rPr>
              <w:t>AKCELA</w:t>
            </w:r>
            <w:r w:rsidRPr="002345A9">
              <w:rPr>
                <w:sz w:val="20"/>
                <w:szCs w:val="20"/>
              </w:rPr>
              <w:t xml:space="preserve"> </w:t>
            </w:r>
            <w:r w:rsidRPr="002345A9">
              <w:rPr>
                <w:sz w:val="20"/>
                <w:szCs w:val="20"/>
                <w:lang w:val="en-US"/>
              </w:rPr>
              <w:t>TRANSAXLE</w:t>
            </w:r>
            <w:r w:rsidRPr="002345A9">
              <w:rPr>
                <w:sz w:val="20"/>
                <w:szCs w:val="20"/>
              </w:rPr>
              <w:t xml:space="preserve"> </w:t>
            </w:r>
            <w:r w:rsidRPr="002345A9">
              <w:rPr>
                <w:sz w:val="20"/>
                <w:szCs w:val="20"/>
                <w:lang w:val="en-US"/>
              </w:rPr>
              <w:t>FLUID</w:t>
            </w:r>
            <w:r w:rsidRPr="002345A9">
              <w:rPr>
                <w:sz w:val="20"/>
                <w:szCs w:val="20"/>
              </w:rPr>
              <w:t xml:space="preserve"> 80</w:t>
            </w:r>
            <w:r w:rsidRPr="002345A9">
              <w:rPr>
                <w:sz w:val="20"/>
                <w:szCs w:val="20"/>
                <w:lang w:val="en-US"/>
              </w:rPr>
              <w:t>W</w:t>
            </w:r>
            <w:r w:rsidRPr="002345A9">
              <w:rPr>
                <w:sz w:val="20"/>
                <w:szCs w:val="20"/>
              </w:rPr>
              <w:t>-140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r w:rsidRPr="002345A9">
              <w:rPr>
                <w:sz w:val="20"/>
                <w:szCs w:val="20"/>
              </w:rPr>
              <w:lastRenderedPageBreak/>
              <w:t>ΝΑΙ</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p>
        </w:tc>
      </w:tr>
      <w:tr w:rsidR="002345A9" w:rsidRPr="002345A9" w:rsidTr="002913AE">
        <w:trPr>
          <w:trHeight w:val="962"/>
        </w:trPr>
        <w:tc>
          <w:tcPr>
            <w:tcW w:w="5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5A9" w:rsidRPr="002345A9" w:rsidRDefault="002345A9" w:rsidP="002345A9">
            <w:pPr>
              <w:rPr>
                <w:sz w:val="20"/>
                <w:szCs w:val="20"/>
              </w:rPr>
            </w:pPr>
            <w:r w:rsidRPr="002345A9">
              <w:rPr>
                <w:sz w:val="20"/>
                <w:szCs w:val="20"/>
              </w:rPr>
              <w:t>13</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2345A9" w:rsidRPr="002345A9" w:rsidRDefault="002345A9" w:rsidP="002345A9">
            <w:pPr>
              <w:rPr>
                <w:sz w:val="20"/>
                <w:szCs w:val="20"/>
              </w:rPr>
            </w:pPr>
            <w:r w:rsidRPr="002345A9">
              <w:rPr>
                <w:sz w:val="20"/>
                <w:szCs w:val="20"/>
              </w:rPr>
              <w:t>ΛΑΔΙ ΣΑΣΜΑΝ για ΕΚΣΚΑΦΕΑ-ΦΟΡΤΩΤΗ CASE ,Κωδικός 1773</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2345A9" w:rsidRPr="002345A9" w:rsidRDefault="002345A9" w:rsidP="002345A9">
            <w:pPr>
              <w:autoSpaceDE w:val="0"/>
              <w:autoSpaceDN w:val="0"/>
              <w:adjustRightInd w:val="0"/>
              <w:rPr>
                <w:b/>
                <w:sz w:val="20"/>
                <w:szCs w:val="20"/>
              </w:rPr>
            </w:pPr>
            <w:r w:rsidRPr="002345A9">
              <w:rPr>
                <w:sz w:val="20"/>
                <w:szCs w:val="20"/>
              </w:rPr>
              <w:t xml:space="preserve">ΓΝΗΣΙΟ ΕΛΑΙΟΛΙΠΑΝΤΙΚΟ ΓΙΑ ΜΗΧΝΗΜΑΤΑ ΕΡΓΟΥ </w:t>
            </w:r>
            <w:r w:rsidRPr="002345A9">
              <w:rPr>
                <w:sz w:val="20"/>
                <w:szCs w:val="20"/>
                <w:lang w:val="en-US"/>
              </w:rPr>
              <w:t>CASE</w:t>
            </w:r>
            <w:r w:rsidRPr="002345A9">
              <w:rPr>
                <w:sz w:val="20"/>
                <w:szCs w:val="20"/>
              </w:rPr>
              <w:t xml:space="preserve"> με ΚΩΔΙΚΟ: 1773, ΛΑΔΙ ΥΔΡΑΥΛΙΚΟΥ </w:t>
            </w:r>
            <w:r w:rsidRPr="002345A9">
              <w:rPr>
                <w:sz w:val="20"/>
                <w:szCs w:val="20"/>
                <w:lang w:val="en-US"/>
              </w:rPr>
              <w:t>AKCELA</w:t>
            </w:r>
            <w:r w:rsidRPr="002345A9">
              <w:rPr>
                <w:sz w:val="20"/>
                <w:szCs w:val="20"/>
              </w:rPr>
              <w:t xml:space="preserve"> </w:t>
            </w:r>
            <w:r w:rsidRPr="002345A9">
              <w:rPr>
                <w:sz w:val="20"/>
                <w:szCs w:val="20"/>
                <w:lang w:val="en-US"/>
              </w:rPr>
              <w:t>HY</w:t>
            </w:r>
            <w:r w:rsidRPr="002345A9">
              <w:rPr>
                <w:sz w:val="20"/>
                <w:szCs w:val="20"/>
              </w:rPr>
              <w:t>-</w:t>
            </w:r>
            <w:r w:rsidRPr="002345A9">
              <w:rPr>
                <w:sz w:val="20"/>
                <w:szCs w:val="20"/>
                <w:lang w:val="en-US"/>
              </w:rPr>
              <w:t>TRAN</w:t>
            </w:r>
            <w:r w:rsidRPr="002345A9">
              <w:rPr>
                <w:sz w:val="20"/>
                <w:szCs w:val="20"/>
              </w:rPr>
              <w:t xml:space="preserve"> </w:t>
            </w:r>
            <w:r w:rsidRPr="002345A9">
              <w:rPr>
                <w:sz w:val="20"/>
                <w:szCs w:val="20"/>
                <w:lang w:val="en-US"/>
              </w:rPr>
              <w:t>ULTRACTION</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r w:rsidRPr="002345A9">
              <w:rPr>
                <w:sz w:val="20"/>
                <w:szCs w:val="20"/>
              </w:rPr>
              <w:t>ΝΑΙ</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p>
        </w:tc>
      </w:tr>
      <w:tr w:rsidR="002345A9" w:rsidRPr="002345A9" w:rsidTr="002913AE">
        <w:trPr>
          <w:trHeight w:val="773"/>
        </w:trPr>
        <w:tc>
          <w:tcPr>
            <w:tcW w:w="5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5A9" w:rsidRPr="002345A9" w:rsidRDefault="002345A9" w:rsidP="002345A9">
            <w:pPr>
              <w:rPr>
                <w:sz w:val="20"/>
                <w:szCs w:val="20"/>
                <w:lang w:val="en-US"/>
              </w:rPr>
            </w:pPr>
            <w:r w:rsidRPr="002345A9">
              <w:rPr>
                <w:sz w:val="20"/>
                <w:szCs w:val="20"/>
                <w:lang w:val="en-US"/>
              </w:rPr>
              <w:t>14</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2345A9" w:rsidRPr="002345A9" w:rsidRDefault="002345A9" w:rsidP="002345A9">
            <w:pPr>
              <w:rPr>
                <w:sz w:val="20"/>
                <w:szCs w:val="20"/>
                <w:lang w:val="en-US"/>
              </w:rPr>
            </w:pPr>
            <w:r w:rsidRPr="002345A9">
              <w:rPr>
                <w:sz w:val="20"/>
                <w:szCs w:val="20"/>
                <w:lang w:val="en-US"/>
              </w:rPr>
              <w:t>ΝΕΡΟ ΑΠΙΟΝΙΣΜΕΝΟ</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2345A9" w:rsidRPr="002345A9" w:rsidRDefault="002345A9" w:rsidP="002345A9">
            <w:pPr>
              <w:rPr>
                <w:sz w:val="20"/>
                <w:szCs w:val="20"/>
              </w:rPr>
            </w:pPr>
            <w:r w:rsidRPr="002345A9">
              <w:rPr>
                <w:sz w:val="20"/>
                <w:szCs w:val="20"/>
              </w:rPr>
              <w:t xml:space="preserve">Απιονισμένο νερό υψηλής καθαρότητας κατάλληλο για χρήση σε μπαταρίες και ψυγεία αυτοκινήτων. Συσκευασία 4 ή 5 έως 20 λίτρων.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r w:rsidRPr="002345A9">
              <w:rPr>
                <w:sz w:val="20"/>
                <w:szCs w:val="20"/>
              </w:rPr>
              <w:t>ΝΑΙ</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p>
        </w:tc>
      </w:tr>
      <w:tr w:rsidR="002345A9" w:rsidRPr="002345A9" w:rsidTr="002913AE">
        <w:trPr>
          <w:trHeight w:val="659"/>
        </w:trPr>
        <w:tc>
          <w:tcPr>
            <w:tcW w:w="5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5A9" w:rsidRPr="002345A9" w:rsidRDefault="002345A9" w:rsidP="002345A9">
            <w:pPr>
              <w:rPr>
                <w:sz w:val="20"/>
                <w:szCs w:val="20"/>
              </w:rPr>
            </w:pPr>
            <w:r w:rsidRPr="002345A9">
              <w:rPr>
                <w:sz w:val="20"/>
                <w:szCs w:val="20"/>
              </w:rPr>
              <w:t>15</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2345A9" w:rsidRPr="002345A9" w:rsidRDefault="002345A9" w:rsidP="002345A9">
            <w:pPr>
              <w:rPr>
                <w:sz w:val="20"/>
                <w:szCs w:val="20"/>
              </w:rPr>
            </w:pPr>
            <w:r w:rsidRPr="002345A9">
              <w:rPr>
                <w:sz w:val="20"/>
                <w:szCs w:val="20"/>
              </w:rPr>
              <w:t xml:space="preserve">ΥΓΡΟ ΦΡΕΝΩΝ </w:t>
            </w:r>
            <w:r w:rsidRPr="002345A9">
              <w:rPr>
                <w:sz w:val="20"/>
                <w:szCs w:val="20"/>
                <w:lang w:val="en-US"/>
              </w:rPr>
              <w:t>DOT</w:t>
            </w:r>
            <w:r w:rsidRPr="002345A9">
              <w:rPr>
                <w:sz w:val="20"/>
                <w:szCs w:val="20"/>
              </w:rPr>
              <w:t xml:space="preserve"> 4</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2345A9" w:rsidRPr="002345A9" w:rsidRDefault="002345A9" w:rsidP="002345A9">
            <w:pPr>
              <w:rPr>
                <w:sz w:val="20"/>
                <w:szCs w:val="20"/>
              </w:rPr>
            </w:pPr>
            <w:r w:rsidRPr="002345A9">
              <w:rPr>
                <w:sz w:val="20"/>
                <w:szCs w:val="20"/>
                <w:lang w:val="en-US"/>
              </w:rPr>
              <w:t>DOT</w:t>
            </w:r>
            <w:r w:rsidRPr="002345A9">
              <w:rPr>
                <w:sz w:val="20"/>
                <w:szCs w:val="20"/>
              </w:rPr>
              <w:t xml:space="preserve"> 4, </w:t>
            </w:r>
            <w:r w:rsidRPr="002345A9">
              <w:rPr>
                <w:sz w:val="20"/>
                <w:szCs w:val="20"/>
                <w:lang w:val="en-US"/>
              </w:rPr>
              <w:t>FMVSS</w:t>
            </w:r>
            <w:r w:rsidRPr="002345A9">
              <w:rPr>
                <w:sz w:val="20"/>
                <w:szCs w:val="20"/>
              </w:rPr>
              <w:t xml:space="preserve"> 116, </w:t>
            </w:r>
            <w:r w:rsidRPr="002345A9">
              <w:rPr>
                <w:sz w:val="20"/>
                <w:szCs w:val="20"/>
                <w:lang w:val="en-US"/>
              </w:rPr>
              <w:t>SAEJ</w:t>
            </w:r>
            <w:r w:rsidRPr="002345A9">
              <w:rPr>
                <w:sz w:val="20"/>
                <w:szCs w:val="20"/>
              </w:rPr>
              <w:t>1703</w:t>
            </w:r>
          </w:p>
          <w:p w:rsidR="002345A9" w:rsidRPr="002345A9" w:rsidRDefault="002345A9" w:rsidP="002345A9">
            <w:pPr>
              <w:numPr>
                <w:ilvl w:val="0"/>
                <w:numId w:val="3"/>
              </w:numPr>
              <w:autoSpaceDE w:val="0"/>
              <w:autoSpaceDN w:val="0"/>
              <w:adjustRightInd w:val="0"/>
              <w:rPr>
                <w:sz w:val="20"/>
                <w:szCs w:val="20"/>
              </w:rPr>
            </w:pPr>
            <w:r w:rsidRPr="002345A9">
              <w:rPr>
                <w:sz w:val="20"/>
                <w:szCs w:val="20"/>
              </w:rPr>
              <w:t>Επιθυμητή συσκευασία σε δοχείο χωρητικότητας 1 lt</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r w:rsidRPr="002345A9">
              <w:rPr>
                <w:sz w:val="20"/>
                <w:szCs w:val="20"/>
              </w:rPr>
              <w:t>ΝΑΙ</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p>
        </w:tc>
      </w:tr>
      <w:tr w:rsidR="002345A9" w:rsidRPr="002345A9" w:rsidTr="002913AE">
        <w:trPr>
          <w:trHeight w:val="750"/>
        </w:trPr>
        <w:tc>
          <w:tcPr>
            <w:tcW w:w="5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5A9" w:rsidRPr="002345A9" w:rsidRDefault="002345A9" w:rsidP="002345A9">
            <w:pPr>
              <w:rPr>
                <w:sz w:val="20"/>
                <w:szCs w:val="20"/>
              </w:rPr>
            </w:pPr>
            <w:r w:rsidRPr="002345A9">
              <w:rPr>
                <w:sz w:val="20"/>
                <w:szCs w:val="20"/>
              </w:rPr>
              <w:t>16</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2345A9" w:rsidRPr="002345A9" w:rsidRDefault="002345A9" w:rsidP="002345A9">
            <w:pPr>
              <w:rPr>
                <w:sz w:val="20"/>
                <w:szCs w:val="20"/>
                <w:highlight w:val="yellow"/>
              </w:rPr>
            </w:pPr>
            <w:r w:rsidRPr="002345A9">
              <w:rPr>
                <w:sz w:val="20"/>
                <w:szCs w:val="20"/>
              </w:rPr>
              <w:t>ΚΑΘΑΡΙΣΤΙΚΟ ΚΑΡΜΠΥΡΑΤΕΡ ΕΜΒΑΠΤΙΣΗΣ</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2345A9" w:rsidRPr="002345A9" w:rsidRDefault="002345A9" w:rsidP="002345A9">
            <w:pPr>
              <w:rPr>
                <w:sz w:val="20"/>
                <w:szCs w:val="20"/>
              </w:rPr>
            </w:pPr>
            <w:r w:rsidRPr="002345A9">
              <w:rPr>
                <w:color w:val="000000"/>
                <w:sz w:val="20"/>
                <w:szCs w:val="20"/>
                <w:shd w:val="clear" w:color="auto" w:fill="FFFFFF"/>
              </w:rPr>
              <w:t>Πληρεί τις απαιτήσεις της Αμερικάνικης προδιαγραφής MIL-R-83936 A Type I class II και Τype II classII.</w:t>
            </w:r>
            <w:r w:rsidRPr="002345A9">
              <w:rPr>
                <w:color w:val="333333"/>
                <w:sz w:val="20"/>
                <w:szCs w:val="20"/>
              </w:rPr>
              <w:br/>
            </w:r>
            <w:r w:rsidRPr="002345A9">
              <w:rPr>
                <w:color w:val="000000"/>
                <w:sz w:val="20"/>
                <w:szCs w:val="20"/>
                <w:shd w:val="clear" w:color="auto" w:fill="FFFFFF"/>
              </w:rPr>
              <w:t>Διαβρώνει όλους τους τύπους των χρωμάτων, καθώς επίσης τα εποξικά χρώματα και τα πολυουρεθάνης.</w:t>
            </w:r>
            <w:r w:rsidRPr="002345A9">
              <w:rPr>
                <w:color w:val="333333"/>
                <w:sz w:val="20"/>
                <w:szCs w:val="20"/>
              </w:rPr>
              <w:br/>
            </w:r>
            <w:r w:rsidRPr="002345A9">
              <w:rPr>
                <w:color w:val="000000"/>
                <w:sz w:val="20"/>
                <w:szCs w:val="20"/>
                <w:shd w:val="clear" w:color="auto" w:fill="FFFFFF"/>
              </w:rPr>
              <w:t>Είναι ασφαλές επί αλουμινίου, μαγνησίου, καδμίου, σιδήρου και γενικά επί όλων των μετάλλων. Δεν προσβάλει την ανοδείωση.</w:t>
            </w:r>
            <w:r w:rsidRPr="002345A9">
              <w:rPr>
                <w:color w:val="333333"/>
                <w:sz w:val="20"/>
                <w:szCs w:val="20"/>
              </w:rPr>
              <w:br/>
            </w:r>
            <w:r w:rsidRPr="002345A9">
              <w:rPr>
                <w:color w:val="000000"/>
                <w:sz w:val="20"/>
                <w:szCs w:val="20"/>
                <w:shd w:val="clear" w:color="auto" w:fill="FFFFFF"/>
              </w:rPr>
              <w:t xml:space="preserve">Απομακρύνει αποτελεσματικά τα κατάλοιπα της καύσης (εξανθρακώματα) από έμβολα- βαλβίδες- μπεκ, κυλινδροκεφαλές κ.λ.π. </w:t>
            </w:r>
            <w:r w:rsidRPr="002345A9">
              <w:rPr>
                <w:color w:val="333333"/>
                <w:sz w:val="20"/>
                <w:szCs w:val="20"/>
                <w:shd w:val="clear" w:color="auto" w:fill="FFFFFF"/>
              </w:rPr>
              <w:t> </w:t>
            </w:r>
            <w:r w:rsidRPr="002345A9">
              <w:rPr>
                <w:color w:val="000000"/>
                <w:sz w:val="20"/>
                <w:szCs w:val="20"/>
                <w:shd w:val="clear" w:color="auto" w:fill="FFFFFF"/>
              </w:rPr>
              <w:t>Τρόπος Χρήσης: Το προϊόν χρησιμοποιείται μόνο με εμβάπτιση και σε θερμοκρασία περιβάλλοντος. Τα αντικείμενα τοποθετούνται εντός του υγρού και λαμβάνεται πρόνοια ώστε να έχουν εμβαπτιστεί πλήρως εντός της κάτω στιβάδας η οποία είναι και δραστική. Η πάνω στιβάδα η οποία περιέχει αντιδιαβρωτικά μετάλλων, ειδικά πρόσθετα καταλύτες κ.λ.π., εκτός των άλλων παρεμποδίζει την εξάτμιση του πτητικού διαλύτη της κάτω στιβάδας η οποία είναι δραστική.</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r w:rsidRPr="002345A9">
              <w:rPr>
                <w:sz w:val="20"/>
                <w:szCs w:val="20"/>
              </w:rPr>
              <w:t>ΝΑΙ</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p>
        </w:tc>
      </w:tr>
      <w:tr w:rsidR="002345A9" w:rsidRPr="002345A9" w:rsidTr="002913AE">
        <w:trPr>
          <w:trHeight w:val="691"/>
        </w:trPr>
        <w:tc>
          <w:tcPr>
            <w:tcW w:w="5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5A9" w:rsidRPr="002345A9" w:rsidRDefault="002345A9" w:rsidP="002345A9">
            <w:pPr>
              <w:rPr>
                <w:sz w:val="20"/>
                <w:szCs w:val="20"/>
                <w:lang w:val="en-US"/>
              </w:rPr>
            </w:pPr>
            <w:r w:rsidRPr="002345A9">
              <w:rPr>
                <w:sz w:val="20"/>
                <w:szCs w:val="20"/>
                <w:lang w:val="en-US"/>
              </w:rPr>
              <w:t>17</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2345A9" w:rsidRPr="002345A9" w:rsidRDefault="002345A9" w:rsidP="002345A9">
            <w:pPr>
              <w:rPr>
                <w:sz w:val="20"/>
                <w:szCs w:val="20"/>
              </w:rPr>
            </w:pPr>
            <w:r w:rsidRPr="002345A9">
              <w:rPr>
                <w:sz w:val="20"/>
                <w:szCs w:val="20"/>
              </w:rPr>
              <w:t>ΓΡΑΣΟ SPRAY (τεμ των400ml)</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2345A9" w:rsidRPr="002345A9" w:rsidRDefault="002345A9" w:rsidP="002345A9">
            <w:pPr>
              <w:rPr>
                <w:sz w:val="20"/>
                <w:szCs w:val="20"/>
              </w:rPr>
            </w:pPr>
            <w:r w:rsidRPr="002345A9">
              <w:rPr>
                <w:sz w:val="20"/>
                <w:szCs w:val="20"/>
              </w:rPr>
              <w:t>Γράσο λιθίου για λίπανση διαρκείας μηχανισμών και εξαρτημάτων σε συσκευασία σπρέϊ των 400</w:t>
            </w:r>
            <w:r w:rsidRPr="002345A9">
              <w:rPr>
                <w:sz w:val="20"/>
                <w:szCs w:val="20"/>
                <w:lang w:val="en-US"/>
              </w:rPr>
              <w:t>ml</w:t>
            </w:r>
            <w:r w:rsidRPr="002345A9">
              <w:rPr>
                <w:sz w:val="20"/>
                <w:szCs w:val="20"/>
              </w:rPr>
              <w:t>.</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r w:rsidRPr="002345A9">
              <w:rPr>
                <w:sz w:val="20"/>
                <w:szCs w:val="20"/>
              </w:rPr>
              <w:t>ΝΑΙ</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p>
        </w:tc>
      </w:tr>
      <w:tr w:rsidR="002345A9" w:rsidRPr="002345A9" w:rsidTr="002913AE">
        <w:trPr>
          <w:trHeight w:val="843"/>
        </w:trPr>
        <w:tc>
          <w:tcPr>
            <w:tcW w:w="5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5A9" w:rsidRPr="002345A9" w:rsidRDefault="002345A9" w:rsidP="002345A9">
            <w:pPr>
              <w:rPr>
                <w:sz w:val="20"/>
                <w:szCs w:val="20"/>
              </w:rPr>
            </w:pPr>
            <w:r w:rsidRPr="002345A9">
              <w:rPr>
                <w:sz w:val="20"/>
                <w:szCs w:val="20"/>
              </w:rPr>
              <w:t>18</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2345A9" w:rsidRPr="002345A9" w:rsidRDefault="002345A9" w:rsidP="002345A9">
            <w:pPr>
              <w:rPr>
                <w:sz w:val="20"/>
                <w:szCs w:val="20"/>
              </w:rPr>
            </w:pPr>
            <w:r w:rsidRPr="002345A9">
              <w:rPr>
                <w:sz w:val="20"/>
                <w:szCs w:val="20"/>
              </w:rPr>
              <w:t>ΑΝΤΙΣΚΩΡΙΑΚΟ ΣΠΡΕΪ (τεμ των 400ml)</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2345A9" w:rsidRPr="002345A9" w:rsidRDefault="002345A9" w:rsidP="002345A9">
            <w:pPr>
              <w:rPr>
                <w:sz w:val="20"/>
                <w:szCs w:val="20"/>
              </w:rPr>
            </w:pPr>
            <w:r w:rsidRPr="002345A9">
              <w:rPr>
                <w:sz w:val="20"/>
                <w:szCs w:val="20"/>
              </w:rPr>
              <w:t xml:space="preserve">Να απωθεί την υγρασία: να προστατεύει τα συστήματα ανάφλεξης και να εξασφαλίζει την καλή εκκίνηση του κινητήρα. Να ελευθερώνει τους μπλοκαρισμένους μηχανισμούς: κλειδαριές, βίδες, στροφείς, βαλβίδες, κ.α. Να προστατεύει από τη διάβρωση εναποθέτοντας μία προστατευτική ταινία στις μεταλλικές επιφάνειες. Να αποτρέπει τη σκουριά, να καθαρίζει από υπολείμματα λίπους </w:t>
            </w:r>
            <w:r w:rsidRPr="002345A9">
              <w:rPr>
                <w:sz w:val="20"/>
                <w:szCs w:val="20"/>
              </w:rPr>
              <w:lastRenderedPageBreak/>
              <w:t>και πίσσας. Σε συσκευασία των 400</w:t>
            </w:r>
            <w:r w:rsidRPr="002345A9">
              <w:rPr>
                <w:sz w:val="20"/>
                <w:szCs w:val="20"/>
                <w:lang w:val="en-US"/>
              </w:rPr>
              <w:t>ml</w:t>
            </w:r>
            <w:r w:rsidRPr="002345A9">
              <w:rPr>
                <w:sz w:val="20"/>
                <w:szCs w:val="20"/>
              </w:rPr>
              <w:t xml:space="preserve"> ανά τεμάχιο.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r w:rsidRPr="002345A9">
              <w:rPr>
                <w:sz w:val="20"/>
                <w:szCs w:val="20"/>
              </w:rPr>
              <w:lastRenderedPageBreak/>
              <w:t>ΝΑΙ</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p>
        </w:tc>
      </w:tr>
      <w:tr w:rsidR="002345A9" w:rsidRPr="002345A9" w:rsidTr="002913AE">
        <w:trPr>
          <w:trHeight w:val="699"/>
        </w:trPr>
        <w:tc>
          <w:tcPr>
            <w:tcW w:w="5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5A9" w:rsidRPr="002345A9" w:rsidRDefault="002345A9" w:rsidP="002345A9">
            <w:pPr>
              <w:rPr>
                <w:sz w:val="20"/>
                <w:szCs w:val="20"/>
              </w:rPr>
            </w:pPr>
            <w:r w:rsidRPr="002345A9">
              <w:rPr>
                <w:sz w:val="20"/>
                <w:szCs w:val="20"/>
              </w:rPr>
              <w:t>19</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2345A9" w:rsidRPr="002345A9" w:rsidRDefault="002345A9" w:rsidP="002345A9">
            <w:pPr>
              <w:rPr>
                <w:sz w:val="20"/>
                <w:szCs w:val="20"/>
              </w:rPr>
            </w:pPr>
            <w:r w:rsidRPr="002345A9">
              <w:rPr>
                <w:sz w:val="20"/>
                <w:szCs w:val="20"/>
              </w:rPr>
              <w:t>ΚΑΘΑΡΙΣΤΙΚΟ ΚΑΡΜΠΥΡΑΤΕΡ ΣΠΡΕΪ (τεμ των 400ml)</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2345A9" w:rsidRPr="002345A9" w:rsidRDefault="002345A9" w:rsidP="002345A9">
            <w:pPr>
              <w:rPr>
                <w:sz w:val="20"/>
                <w:szCs w:val="20"/>
              </w:rPr>
            </w:pPr>
            <w:r w:rsidRPr="002345A9">
              <w:rPr>
                <w:sz w:val="20"/>
                <w:szCs w:val="20"/>
              </w:rPr>
              <w:t>Ισχυρός διαλύτης που αφαιρεί πολύ γρήγορα όλα τα κατάλοιπα από το εσωτερικό και τα εμφανή μέρη του καρμπυρατέρ χωρίς αποσυναρμολόγηση. Να μπορεί να χρησιμοποιηθεί σε όλα τα εμφανή σημεία του καρμπυρατέρ (τσόκ, φράκτη βαλβίδων και αερίων και ρύθμιση βιδών του καρμπυρατέρ). Να εξουδετερώνει τα υπολείμματα που έχουν κολλήσει στα εξαρτήματα όπως ρητίνη, λάδια, υπολείμματα γράσου και βρωμιάς. Το προϊόν θα πρέπει να εξατμίζεται σε λίγα δευτερόλεπτα, χωρίς να αφήνει υπολείμματα. Σε συσκευασία των 400</w:t>
            </w:r>
            <w:r w:rsidRPr="002345A9">
              <w:rPr>
                <w:sz w:val="20"/>
                <w:szCs w:val="20"/>
                <w:lang w:val="en-US"/>
              </w:rPr>
              <w:t>ml</w:t>
            </w:r>
            <w:r w:rsidRPr="002345A9">
              <w:rPr>
                <w:sz w:val="20"/>
                <w:szCs w:val="20"/>
              </w:rPr>
              <w:t xml:space="preserve"> ανά τεμάχιο.</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r w:rsidRPr="002345A9">
              <w:rPr>
                <w:sz w:val="20"/>
                <w:szCs w:val="20"/>
              </w:rPr>
              <w:t>ΝΑΙ</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2345A9" w:rsidRPr="002345A9" w:rsidRDefault="002345A9" w:rsidP="002345A9">
            <w:pPr>
              <w:jc w:val="center"/>
              <w:rPr>
                <w:sz w:val="20"/>
                <w:szCs w:val="20"/>
              </w:rPr>
            </w:pPr>
          </w:p>
        </w:tc>
      </w:tr>
    </w:tbl>
    <w:p w:rsidR="009C7CCF" w:rsidRPr="002345A9" w:rsidRDefault="009C7CCF" w:rsidP="009C7CCF">
      <w:pPr>
        <w:autoSpaceDE w:val="0"/>
        <w:autoSpaceDN w:val="0"/>
        <w:adjustRightInd w:val="0"/>
        <w:rPr>
          <w:sz w:val="20"/>
          <w:szCs w:val="20"/>
          <w:lang w:val="en-US"/>
        </w:rPr>
      </w:pPr>
    </w:p>
    <w:p w:rsidR="009C7CCF" w:rsidRPr="00BC7EF1" w:rsidRDefault="009C7CCF" w:rsidP="009C7CCF">
      <w:pPr>
        <w:autoSpaceDE w:val="0"/>
        <w:autoSpaceDN w:val="0"/>
        <w:adjustRightInd w:val="0"/>
        <w:rPr>
          <w:sz w:val="20"/>
          <w:szCs w:val="20"/>
        </w:rPr>
      </w:pPr>
      <w:r w:rsidRPr="00BC7EF1">
        <w:rPr>
          <w:sz w:val="20"/>
          <w:szCs w:val="20"/>
        </w:rPr>
        <w:t xml:space="preserve">Στη στήλη «ΤΕΧΝΙΚΗ ΠΡΟΔΙΑΓΡΑΦΗ » περιγράφονται , αναλυτικά οι τεχνικές προδιαγραφές των ειδών που ζητούνται από τη παρούσα διακήρυξη.  </w:t>
      </w:r>
    </w:p>
    <w:p w:rsidR="009C7CCF" w:rsidRPr="00BC7EF1" w:rsidRDefault="009C7CCF" w:rsidP="009C7CCF">
      <w:pPr>
        <w:autoSpaceDE w:val="0"/>
        <w:autoSpaceDN w:val="0"/>
        <w:adjustRightInd w:val="0"/>
        <w:rPr>
          <w:sz w:val="20"/>
          <w:szCs w:val="20"/>
        </w:rPr>
      </w:pPr>
      <w:r w:rsidRPr="00BC7EF1">
        <w:rPr>
          <w:sz w:val="20"/>
          <w:szCs w:val="20"/>
        </w:rPr>
        <w:t xml:space="preserve">Στη στήλη «ΑΠΑΙΤΗΣΗ» όπου έχει  συμπληρωθεί η λέξη «ΝΑΙ»,  σημαίνει ότι είναι υποχρεωτικό τα προσφερόμενα είδη να διαθέτουν τις αντίστοιχες τεχνικές προδιαγραφές </w:t>
      </w:r>
    </w:p>
    <w:p w:rsidR="009C7CCF" w:rsidRPr="00BC7EF1" w:rsidRDefault="009C7CCF" w:rsidP="009C7CCF">
      <w:pPr>
        <w:autoSpaceDE w:val="0"/>
        <w:autoSpaceDN w:val="0"/>
        <w:adjustRightInd w:val="0"/>
        <w:rPr>
          <w:sz w:val="20"/>
          <w:szCs w:val="20"/>
        </w:rPr>
      </w:pPr>
      <w:r w:rsidRPr="00BC7EF1">
        <w:rPr>
          <w:sz w:val="20"/>
          <w:szCs w:val="20"/>
        </w:rPr>
        <w:t xml:space="preserve">Στη στήλη «ΑΠΑΝΤΗΣΗ» σημειώνεται  η απάντηση του προμηθευτή που έχει τη  μορφή  </w:t>
      </w:r>
    </w:p>
    <w:p w:rsidR="009C7CCF" w:rsidRPr="00BC7EF1" w:rsidRDefault="009C7CCF" w:rsidP="009C7CCF">
      <w:pPr>
        <w:autoSpaceDE w:val="0"/>
        <w:autoSpaceDN w:val="0"/>
        <w:adjustRightInd w:val="0"/>
        <w:rPr>
          <w:sz w:val="20"/>
          <w:szCs w:val="20"/>
        </w:rPr>
      </w:pPr>
      <w:r w:rsidRPr="00BC7EF1">
        <w:rPr>
          <w:sz w:val="20"/>
          <w:szCs w:val="20"/>
        </w:rPr>
        <w:t xml:space="preserve"> ΝΑΙ/ΟΧΙ εάν τα είδη των λιπαντικών  που προσφέρει καλύπτουν τις αντίστοιχες τεχνικές  </w:t>
      </w:r>
    </w:p>
    <w:p w:rsidR="009C7CCF" w:rsidRPr="00BC7EF1" w:rsidRDefault="009C7CCF" w:rsidP="009C7CCF">
      <w:pPr>
        <w:autoSpaceDE w:val="0"/>
        <w:autoSpaceDN w:val="0"/>
        <w:adjustRightInd w:val="0"/>
        <w:rPr>
          <w:sz w:val="20"/>
          <w:szCs w:val="20"/>
        </w:rPr>
      </w:pPr>
      <w:r w:rsidRPr="00BC7EF1">
        <w:rPr>
          <w:sz w:val="20"/>
          <w:szCs w:val="20"/>
        </w:rPr>
        <w:t xml:space="preserve"> Προδιαγραφές</w:t>
      </w:r>
    </w:p>
    <w:p w:rsidR="009C7CCF" w:rsidRPr="00BC7EF1" w:rsidRDefault="009C7CCF" w:rsidP="009C7CCF">
      <w:pPr>
        <w:autoSpaceDE w:val="0"/>
        <w:autoSpaceDN w:val="0"/>
        <w:adjustRightInd w:val="0"/>
        <w:rPr>
          <w:sz w:val="20"/>
          <w:szCs w:val="20"/>
        </w:rPr>
      </w:pPr>
      <w:r w:rsidRPr="00BC7EF1">
        <w:rPr>
          <w:sz w:val="20"/>
          <w:szCs w:val="20"/>
        </w:rPr>
        <w:t>Στη στήλη «ΠΑΡΑΠΟΜΠΗ» σημειώνεται  η απάντηση του προμηθευτή, σε πιο από τα τεχνικά φυλλάδια (</w:t>
      </w:r>
      <w:r w:rsidRPr="00BC7EF1">
        <w:rPr>
          <w:sz w:val="22"/>
          <w:szCs w:val="22"/>
        </w:rPr>
        <w:t>Prospectus</w:t>
      </w:r>
      <w:r w:rsidRPr="00BC7EF1">
        <w:rPr>
          <w:sz w:val="20"/>
          <w:szCs w:val="20"/>
        </w:rPr>
        <w:t xml:space="preserve"> ) ή άλλου είδους έγγραφα , που υποβάλλει με την προσφορά του, αποδεικνύεται ότι τα προσφερόμενα είδη καλύπτουν τις ζητούμενες από την παρούσα τεχνικές προδιαγραφές  </w:t>
      </w:r>
    </w:p>
    <w:p w:rsidR="009C7CCF" w:rsidRPr="00BC7EF1" w:rsidRDefault="009C7CCF" w:rsidP="009C7CCF">
      <w:pPr>
        <w:autoSpaceDE w:val="0"/>
        <w:autoSpaceDN w:val="0"/>
        <w:adjustRightInd w:val="0"/>
        <w:rPr>
          <w:sz w:val="20"/>
          <w:szCs w:val="20"/>
        </w:rPr>
      </w:pPr>
    </w:p>
    <w:p w:rsidR="009C7CCF" w:rsidRPr="00BC7EF1" w:rsidRDefault="009C7CCF" w:rsidP="009C7CCF">
      <w:pPr>
        <w:rPr>
          <w:sz w:val="20"/>
          <w:szCs w:val="20"/>
        </w:rPr>
      </w:pPr>
    </w:p>
    <w:p w:rsidR="009C7CCF" w:rsidRPr="00BC7EF1" w:rsidRDefault="009C7CCF" w:rsidP="009C7CCF">
      <w:pPr>
        <w:rPr>
          <w:sz w:val="22"/>
          <w:szCs w:val="22"/>
        </w:rPr>
      </w:pPr>
      <w:r w:rsidRPr="00BC7EF1">
        <w:rPr>
          <w:sz w:val="20"/>
          <w:szCs w:val="20"/>
        </w:rPr>
        <w:t xml:space="preserve">                                                                                                       </w:t>
      </w:r>
    </w:p>
    <w:p w:rsidR="00EB374D" w:rsidRDefault="009C7CCF">
      <w:r w:rsidRPr="00BC7EF1">
        <w:rPr>
          <w:sz w:val="20"/>
          <w:szCs w:val="20"/>
        </w:rPr>
        <w:t xml:space="preserve">                                                                                                       Ο ΠΡΟΣΦΕΡΩΝ </w:t>
      </w:r>
    </w:p>
    <w:sectPr w:rsidR="00EB374D" w:rsidSect="00EB374D">
      <w:headerReference w:type="default" r:id="rId9"/>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0274" w:rsidRDefault="00F70274" w:rsidP="000D2419">
      <w:r>
        <w:separator/>
      </w:r>
    </w:p>
  </w:endnote>
  <w:endnote w:type="continuationSeparator" w:id="0">
    <w:p w:rsidR="00F70274" w:rsidRDefault="00F70274" w:rsidP="000D2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0274" w:rsidRDefault="00F70274" w:rsidP="000D2419">
      <w:r>
        <w:separator/>
      </w:r>
    </w:p>
  </w:footnote>
  <w:footnote w:type="continuationSeparator" w:id="0">
    <w:p w:rsidR="00F70274" w:rsidRDefault="00F70274" w:rsidP="000D24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992048"/>
      <w:docPartObj>
        <w:docPartGallery w:val="Page Numbers (Top of Page)"/>
        <w:docPartUnique/>
      </w:docPartObj>
    </w:sdtPr>
    <w:sdtEndPr/>
    <w:sdtContent>
      <w:p w:rsidR="000D2419" w:rsidRDefault="002525B2">
        <w:pPr>
          <w:pStyle w:val="a3"/>
          <w:jc w:val="right"/>
        </w:pPr>
        <w:r>
          <w:rPr>
            <w:noProof/>
          </w:rPr>
          <w:fldChar w:fldCharType="begin"/>
        </w:r>
        <w:r>
          <w:rPr>
            <w:noProof/>
          </w:rPr>
          <w:instrText xml:space="preserve"> PAGE   \* MERGEFORMAT </w:instrText>
        </w:r>
        <w:r>
          <w:rPr>
            <w:noProof/>
          </w:rPr>
          <w:fldChar w:fldCharType="separate"/>
        </w:r>
        <w:r w:rsidR="008964B3">
          <w:rPr>
            <w:noProof/>
          </w:rPr>
          <w:t>4</w:t>
        </w:r>
        <w:r>
          <w:rPr>
            <w:noProof/>
          </w:rPr>
          <w:fldChar w:fldCharType="end"/>
        </w:r>
      </w:p>
    </w:sdtContent>
  </w:sdt>
  <w:p w:rsidR="000D2419" w:rsidRDefault="000D241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BE292A"/>
    <w:multiLevelType w:val="hybridMultilevel"/>
    <w:tmpl w:val="1E388C7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46B42DD1"/>
    <w:multiLevelType w:val="hybridMultilevel"/>
    <w:tmpl w:val="EAA2E090"/>
    <w:lvl w:ilvl="0" w:tplc="04080001">
      <w:start w:val="1"/>
      <w:numFmt w:val="bullet"/>
      <w:lvlText w:val=""/>
      <w:lvlJc w:val="left"/>
      <w:pPr>
        <w:ind w:left="765" w:hanging="360"/>
      </w:pPr>
      <w:rPr>
        <w:rFonts w:ascii="Symbol" w:hAnsi="Symbol" w:hint="default"/>
      </w:rPr>
    </w:lvl>
    <w:lvl w:ilvl="1" w:tplc="04080003" w:tentative="1">
      <w:start w:val="1"/>
      <w:numFmt w:val="bullet"/>
      <w:lvlText w:val="o"/>
      <w:lvlJc w:val="left"/>
      <w:pPr>
        <w:ind w:left="1485" w:hanging="360"/>
      </w:pPr>
      <w:rPr>
        <w:rFonts w:ascii="Courier New" w:hAnsi="Courier New" w:cs="Courier New" w:hint="default"/>
      </w:rPr>
    </w:lvl>
    <w:lvl w:ilvl="2" w:tplc="04080005" w:tentative="1">
      <w:start w:val="1"/>
      <w:numFmt w:val="bullet"/>
      <w:lvlText w:val=""/>
      <w:lvlJc w:val="left"/>
      <w:pPr>
        <w:ind w:left="2205" w:hanging="360"/>
      </w:pPr>
      <w:rPr>
        <w:rFonts w:ascii="Wingdings" w:hAnsi="Wingdings" w:hint="default"/>
      </w:rPr>
    </w:lvl>
    <w:lvl w:ilvl="3" w:tplc="04080001" w:tentative="1">
      <w:start w:val="1"/>
      <w:numFmt w:val="bullet"/>
      <w:lvlText w:val=""/>
      <w:lvlJc w:val="left"/>
      <w:pPr>
        <w:ind w:left="2925" w:hanging="360"/>
      </w:pPr>
      <w:rPr>
        <w:rFonts w:ascii="Symbol" w:hAnsi="Symbol" w:hint="default"/>
      </w:rPr>
    </w:lvl>
    <w:lvl w:ilvl="4" w:tplc="04080003" w:tentative="1">
      <w:start w:val="1"/>
      <w:numFmt w:val="bullet"/>
      <w:lvlText w:val="o"/>
      <w:lvlJc w:val="left"/>
      <w:pPr>
        <w:ind w:left="3645" w:hanging="360"/>
      </w:pPr>
      <w:rPr>
        <w:rFonts w:ascii="Courier New" w:hAnsi="Courier New" w:cs="Courier New" w:hint="default"/>
      </w:rPr>
    </w:lvl>
    <w:lvl w:ilvl="5" w:tplc="04080005" w:tentative="1">
      <w:start w:val="1"/>
      <w:numFmt w:val="bullet"/>
      <w:lvlText w:val=""/>
      <w:lvlJc w:val="left"/>
      <w:pPr>
        <w:ind w:left="4365" w:hanging="360"/>
      </w:pPr>
      <w:rPr>
        <w:rFonts w:ascii="Wingdings" w:hAnsi="Wingdings" w:hint="default"/>
      </w:rPr>
    </w:lvl>
    <w:lvl w:ilvl="6" w:tplc="04080001" w:tentative="1">
      <w:start w:val="1"/>
      <w:numFmt w:val="bullet"/>
      <w:lvlText w:val=""/>
      <w:lvlJc w:val="left"/>
      <w:pPr>
        <w:ind w:left="5085" w:hanging="360"/>
      </w:pPr>
      <w:rPr>
        <w:rFonts w:ascii="Symbol" w:hAnsi="Symbol" w:hint="default"/>
      </w:rPr>
    </w:lvl>
    <w:lvl w:ilvl="7" w:tplc="04080003" w:tentative="1">
      <w:start w:val="1"/>
      <w:numFmt w:val="bullet"/>
      <w:lvlText w:val="o"/>
      <w:lvlJc w:val="left"/>
      <w:pPr>
        <w:ind w:left="5805" w:hanging="360"/>
      </w:pPr>
      <w:rPr>
        <w:rFonts w:ascii="Courier New" w:hAnsi="Courier New" w:cs="Courier New" w:hint="default"/>
      </w:rPr>
    </w:lvl>
    <w:lvl w:ilvl="8" w:tplc="04080005" w:tentative="1">
      <w:start w:val="1"/>
      <w:numFmt w:val="bullet"/>
      <w:lvlText w:val=""/>
      <w:lvlJc w:val="left"/>
      <w:pPr>
        <w:ind w:left="6525" w:hanging="360"/>
      </w:pPr>
      <w:rPr>
        <w:rFonts w:ascii="Wingdings" w:hAnsi="Wingdings" w:hint="default"/>
      </w:rPr>
    </w:lvl>
  </w:abstractNum>
  <w:abstractNum w:abstractNumId="2" w15:restartNumberingAfterBreak="0">
    <w:nsid w:val="4D4B0AFD"/>
    <w:multiLevelType w:val="hybridMultilevel"/>
    <w:tmpl w:val="5B6249E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C778E"/>
    <w:rsid w:val="000C15CB"/>
    <w:rsid w:val="000D2419"/>
    <w:rsid w:val="001173C8"/>
    <w:rsid w:val="001B4067"/>
    <w:rsid w:val="001D7188"/>
    <w:rsid w:val="001D76C8"/>
    <w:rsid w:val="00220BC6"/>
    <w:rsid w:val="002345A9"/>
    <w:rsid w:val="002525B2"/>
    <w:rsid w:val="0027094E"/>
    <w:rsid w:val="002913AE"/>
    <w:rsid w:val="002C10A3"/>
    <w:rsid w:val="003C778E"/>
    <w:rsid w:val="003E385B"/>
    <w:rsid w:val="00463273"/>
    <w:rsid w:val="004F268C"/>
    <w:rsid w:val="005D18C5"/>
    <w:rsid w:val="005F7246"/>
    <w:rsid w:val="00631D21"/>
    <w:rsid w:val="006978C6"/>
    <w:rsid w:val="006C27E0"/>
    <w:rsid w:val="007149BE"/>
    <w:rsid w:val="00746537"/>
    <w:rsid w:val="00804B78"/>
    <w:rsid w:val="00806B19"/>
    <w:rsid w:val="008964B3"/>
    <w:rsid w:val="008E1C8E"/>
    <w:rsid w:val="00955C7A"/>
    <w:rsid w:val="00986AB8"/>
    <w:rsid w:val="009C2496"/>
    <w:rsid w:val="009C7CCF"/>
    <w:rsid w:val="00A612DF"/>
    <w:rsid w:val="00A624BB"/>
    <w:rsid w:val="00B01A2F"/>
    <w:rsid w:val="00B473C1"/>
    <w:rsid w:val="00C005D9"/>
    <w:rsid w:val="00C84E6F"/>
    <w:rsid w:val="00C92992"/>
    <w:rsid w:val="00CA5C5D"/>
    <w:rsid w:val="00CD5B8F"/>
    <w:rsid w:val="00E43135"/>
    <w:rsid w:val="00EB374D"/>
    <w:rsid w:val="00EE0DB9"/>
    <w:rsid w:val="00EF52CA"/>
    <w:rsid w:val="00F70274"/>
    <w:rsid w:val="00F92C5F"/>
    <w:rsid w:val="00FC22A7"/>
    <w:rsid w:val="00FF59D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33DAD09B-47E4-4656-984B-FC134D39A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778E"/>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D2419"/>
    <w:pPr>
      <w:tabs>
        <w:tab w:val="center" w:pos="4153"/>
        <w:tab w:val="right" w:pos="8306"/>
      </w:tabs>
    </w:pPr>
  </w:style>
  <w:style w:type="character" w:customStyle="1" w:styleId="Char">
    <w:name w:val="Κεφαλίδα Char"/>
    <w:basedOn w:val="a0"/>
    <w:link w:val="a3"/>
    <w:uiPriority w:val="99"/>
    <w:rsid w:val="000D2419"/>
    <w:rPr>
      <w:rFonts w:ascii="Times New Roman" w:eastAsia="Times New Roman" w:hAnsi="Times New Roman" w:cs="Times New Roman"/>
      <w:sz w:val="24"/>
      <w:szCs w:val="24"/>
      <w:lang w:eastAsia="el-GR"/>
    </w:rPr>
  </w:style>
  <w:style w:type="paragraph" w:styleId="a4">
    <w:name w:val="footer"/>
    <w:basedOn w:val="a"/>
    <w:link w:val="Char0"/>
    <w:uiPriority w:val="99"/>
    <w:semiHidden/>
    <w:unhideWhenUsed/>
    <w:rsid w:val="000D2419"/>
    <w:pPr>
      <w:tabs>
        <w:tab w:val="center" w:pos="4153"/>
        <w:tab w:val="right" w:pos="8306"/>
      </w:tabs>
    </w:pPr>
  </w:style>
  <w:style w:type="character" w:customStyle="1" w:styleId="Char0">
    <w:name w:val="Υποσέλιδο Char"/>
    <w:basedOn w:val="a0"/>
    <w:link w:val="a4"/>
    <w:uiPriority w:val="99"/>
    <w:semiHidden/>
    <w:rsid w:val="000D2419"/>
    <w:rPr>
      <w:rFonts w:ascii="Times New Roman" w:eastAsia="Times New Roman" w:hAnsi="Times New Roman" w:cs="Times New Roman"/>
      <w:sz w:val="24"/>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4</Pages>
  <Words>991</Words>
  <Characters>5355</Characters>
  <Application>Microsoft Office Word</Application>
  <DocSecurity>0</DocSecurity>
  <Lines>44</Lines>
  <Paragraphs>12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6334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dimospc10</dc:creator>
  <cp:lastModifiedBy>dimospc10</cp:lastModifiedBy>
  <cp:revision>19</cp:revision>
  <dcterms:created xsi:type="dcterms:W3CDTF">2016-11-18T10:50:00Z</dcterms:created>
  <dcterms:modified xsi:type="dcterms:W3CDTF">2020-12-08T07:04:00Z</dcterms:modified>
</cp:coreProperties>
</file>